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618D" w14:textId="77777777" w:rsidR="005226DF" w:rsidRDefault="0070435D">
      <w:pPr>
        <w:pStyle w:val="Balk1"/>
        <w:spacing w:before="72"/>
        <w:ind w:left="2459" w:right="2462"/>
        <w:jc w:val="center"/>
      </w:pPr>
      <w:r>
        <w:t>ÇANKIRI KARATEKİN ÜNİVERSİTESİ</w:t>
      </w:r>
      <w:r>
        <w:rPr>
          <w:spacing w:val="-57"/>
        </w:rPr>
        <w:t xml:space="preserve"> </w:t>
      </w:r>
      <w:r w:rsidR="000E3AA7">
        <w:t>ELDİVAN SAĞLIK HİZMETLERİ MESLEK YÜKSEKOKULU</w:t>
      </w:r>
      <w:r>
        <w:t xml:space="preserve"> </w:t>
      </w:r>
    </w:p>
    <w:p w14:paraId="6EEB1F42" w14:textId="77777777" w:rsidR="005226DF" w:rsidRDefault="000E3AA7">
      <w:pPr>
        <w:spacing w:before="2" w:line="550" w:lineRule="atLeast"/>
        <w:ind w:left="1388" w:right="1392"/>
        <w:jc w:val="center"/>
        <w:rPr>
          <w:b/>
          <w:sz w:val="24"/>
        </w:rPr>
      </w:pPr>
      <w:r>
        <w:rPr>
          <w:b/>
          <w:sz w:val="24"/>
        </w:rPr>
        <w:t xml:space="preserve">ÖN </w:t>
      </w:r>
      <w:r w:rsidR="0070435D">
        <w:rPr>
          <w:b/>
          <w:sz w:val="24"/>
        </w:rPr>
        <w:t>LİSANS MUAFİYET, İNTİBAK USUL VE ESASLARI</w:t>
      </w:r>
      <w:r w:rsidR="0070435D">
        <w:rPr>
          <w:b/>
          <w:spacing w:val="-57"/>
          <w:sz w:val="24"/>
        </w:rPr>
        <w:t xml:space="preserve"> </w:t>
      </w:r>
      <w:r w:rsidR="0070435D">
        <w:rPr>
          <w:b/>
          <w:sz w:val="24"/>
        </w:rPr>
        <w:t>BİRİNCİ</w:t>
      </w:r>
      <w:r w:rsidR="0070435D">
        <w:rPr>
          <w:b/>
          <w:spacing w:val="-2"/>
          <w:sz w:val="24"/>
        </w:rPr>
        <w:t xml:space="preserve"> </w:t>
      </w:r>
      <w:r w:rsidR="0070435D">
        <w:rPr>
          <w:b/>
          <w:sz w:val="24"/>
        </w:rPr>
        <w:t>BÖLÜM</w:t>
      </w:r>
    </w:p>
    <w:p w14:paraId="4D1B1A4A" w14:textId="77777777" w:rsidR="005226DF" w:rsidRDefault="0070435D">
      <w:pPr>
        <w:pStyle w:val="Balk1"/>
        <w:spacing w:before="2"/>
        <w:ind w:left="2674" w:right="2683"/>
        <w:jc w:val="center"/>
      </w:pPr>
      <w:r>
        <w:t>Amaç,</w:t>
      </w:r>
      <w:r>
        <w:rPr>
          <w:spacing w:val="-2"/>
        </w:rPr>
        <w:t xml:space="preserve"> </w:t>
      </w:r>
      <w:r>
        <w:t>Kapsam,</w:t>
      </w:r>
      <w:r>
        <w:rPr>
          <w:spacing w:val="-3"/>
        </w:rPr>
        <w:t xml:space="preserve"> </w:t>
      </w:r>
      <w:r>
        <w:t>Dayanak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Tanımlar</w:t>
      </w:r>
    </w:p>
    <w:p w14:paraId="23CC77B4" w14:textId="77777777" w:rsidR="005226DF" w:rsidRDefault="005226DF">
      <w:pPr>
        <w:pStyle w:val="GvdeMetni"/>
        <w:jc w:val="left"/>
        <w:rPr>
          <w:b/>
        </w:rPr>
      </w:pPr>
    </w:p>
    <w:p w14:paraId="761900AA" w14:textId="77777777" w:rsidR="005226DF" w:rsidRDefault="0070435D">
      <w:pPr>
        <w:ind w:left="116"/>
        <w:rPr>
          <w:b/>
          <w:sz w:val="24"/>
        </w:rPr>
      </w:pPr>
      <w:r>
        <w:rPr>
          <w:b/>
          <w:sz w:val="24"/>
        </w:rPr>
        <w:t>Amaç</w:t>
      </w:r>
    </w:p>
    <w:p w14:paraId="383B7684" w14:textId="77777777" w:rsidR="005226DF" w:rsidRDefault="0070435D">
      <w:pPr>
        <w:pStyle w:val="GvdeMetni"/>
        <w:spacing w:before="115"/>
        <w:ind w:left="116" w:right="120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 w:rsidR="000E3AA7" w:rsidRPr="000E3AA7">
        <w:rPr>
          <w:spacing w:val="1"/>
        </w:rPr>
        <w:t>Ön</w:t>
      </w:r>
      <w:r w:rsidR="000E3AA7">
        <w:rPr>
          <w:b/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Muafiyet,</w:t>
      </w:r>
      <w:r>
        <w:rPr>
          <w:spacing w:val="1"/>
        </w:rPr>
        <w:t xml:space="preserve"> </w:t>
      </w:r>
      <w:r>
        <w:t>İntibak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Esaslarının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 w:rsidR="000A7B32" w:rsidRPr="000A7B32">
        <w:t>Eldivan Sağlık Hizmetleri Meslek Yüksekokulu</w:t>
      </w:r>
      <w:r w:rsidR="000A7B32">
        <w:t>’na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kayıt</w:t>
      </w:r>
      <w:r>
        <w:rPr>
          <w:spacing w:val="-57"/>
        </w:rPr>
        <w:t xml:space="preserve"> </w:t>
      </w:r>
      <w:r>
        <w:t>yaptıran öğrencilerin daha önce, Üniversite dâhil olmak üzere herhangi bir yükseköğretim</w:t>
      </w:r>
      <w:r>
        <w:rPr>
          <w:spacing w:val="1"/>
        </w:rPr>
        <w:t xml:space="preserve"> </w:t>
      </w:r>
      <w:r>
        <w:t>kurumundan alıp başardığı derslerin muafiyet ve intibak işlemleri ile ilgili usul ve esasları</w:t>
      </w:r>
      <w:r>
        <w:rPr>
          <w:spacing w:val="1"/>
        </w:rPr>
        <w:t xml:space="preserve"> </w:t>
      </w:r>
      <w:r>
        <w:t>düzenlemektir.</w:t>
      </w:r>
    </w:p>
    <w:p w14:paraId="5C3E6A10" w14:textId="77777777" w:rsidR="005226DF" w:rsidRDefault="0070435D">
      <w:pPr>
        <w:pStyle w:val="Balk1"/>
        <w:spacing w:before="126"/>
      </w:pPr>
      <w:r>
        <w:t>Kapsam</w:t>
      </w:r>
    </w:p>
    <w:p w14:paraId="6177C5EC" w14:textId="77777777" w:rsidR="005226DF" w:rsidRDefault="0070435D">
      <w:pPr>
        <w:pStyle w:val="GvdeMetni"/>
        <w:spacing w:before="115"/>
        <w:ind w:left="116" w:right="124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 Esaslar,</w:t>
      </w:r>
      <w:r>
        <w:rPr>
          <w:spacing w:val="1"/>
        </w:rPr>
        <w:t xml:space="preserve"> </w:t>
      </w:r>
      <w:r>
        <w:t>yatay geçiş</w:t>
      </w:r>
      <w:r>
        <w:rPr>
          <w:spacing w:val="1"/>
        </w:rPr>
        <w:t xml:space="preserve"> </w:t>
      </w:r>
      <w:r>
        <w:t>ile çift</w:t>
      </w:r>
      <w:r>
        <w:rPr>
          <w:spacing w:val="1"/>
        </w:rPr>
        <w:t xml:space="preserve"> </w:t>
      </w:r>
      <w:r>
        <w:t>anadal,</w:t>
      </w:r>
      <w:r>
        <w:rPr>
          <w:spacing w:val="1"/>
        </w:rPr>
        <w:t xml:space="preserve"> </w:t>
      </w:r>
      <w:r>
        <w:t>yandal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 arasında daha önce alıp başarılı oldukları derslerden muafiyet ve intibak işlemlerine</w:t>
      </w:r>
      <w:r>
        <w:rPr>
          <w:spacing w:val="-57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hükümleri</w:t>
      </w:r>
      <w:r>
        <w:rPr>
          <w:spacing w:val="-12"/>
        </w:rPr>
        <w:t xml:space="preserve"> </w:t>
      </w:r>
      <w:r>
        <w:t>kapsar.</w:t>
      </w:r>
    </w:p>
    <w:p w14:paraId="4AF0CDF8" w14:textId="77777777" w:rsidR="005226DF" w:rsidRDefault="0070435D">
      <w:pPr>
        <w:pStyle w:val="Balk1"/>
        <w:spacing w:before="125"/>
      </w:pPr>
      <w:r>
        <w:t>Dayanak</w:t>
      </w:r>
    </w:p>
    <w:p w14:paraId="131A77C4" w14:textId="77777777" w:rsidR="005226DF" w:rsidRDefault="0070435D">
      <w:pPr>
        <w:pStyle w:val="GvdeMetni"/>
        <w:spacing w:before="115"/>
        <w:ind w:left="116" w:right="119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Esaslar,</w:t>
      </w:r>
      <w:r>
        <w:rPr>
          <w:spacing w:val="1"/>
        </w:rPr>
        <w:t xml:space="preserve"> </w:t>
      </w:r>
      <w:r>
        <w:t>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Kanunu'nun</w:t>
      </w:r>
      <w:r>
        <w:rPr>
          <w:spacing w:val="60"/>
        </w:rPr>
        <w:t xml:space="preserve"> </w:t>
      </w:r>
      <w:r>
        <w:t>14’üncü</w:t>
      </w:r>
      <w:r>
        <w:rPr>
          <w:spacing w:val="1"/>
        </w:rPr>
        <w:t xml:space="preserve"> </w:t>
      </w:r>
      <w:r>
        <w:t>maddesine, 24.04.2010 tarih ve 27561 sayılı Resmi Gazetede yayımlanan “Yükseköğretim</w:t>
      </w:r>
      <w:r>
        <w:rPr>
          <w:spacing w:val="1"/>
        </w:rPr>
        <w:t xml:space="preserve"> </w:t>
      </w:r>
      <w:r>
        <w:t>Kurumlarında Önlisans ve Lisans Düzeyindeki Programlar Arasında Geçiş, Çift Anadal, Yan</w:t>
      </w:r>
      <w:r>
        <w:rPr>
          <w:spacing w:val="1"/>
        </w:rPr>
        <w:t xml:space="preserve"> </w:t>
      </w:r>
      <w:r>
        <w:t>Dal İle Kurumlar Arası Kredi Transferi Yapılması Esaslarına İlişkin Yönetmelik”, 19.02.2002</w:t>
      </w:r>
      <w:r>
        <w:rPr>
          <w:spacing w:val="-57"/>
        </w:rPr>
        <w:t xml:space="preserve"> </w:t>
      </w:r>
      <w:r>
        <w:t>tarihli ve 24676 sayılı Resmî Gazetede yayımlanan “Meslek Yüksekokulları ve Açıköğretim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Lisans Programları</w:t>
      </w:r>
      <w:r>
        <w:rPr>
          <w:spacing w:val="1"/>
        </w:rPr>
        <w:t xml:space="preserve"> </w:t>
      </w:r>
      <w:r>
        <w:t>Mezunlarının</w:t>
      </w:r>
      <w:r>
        <w:rPr>
          <w:spacing w:val="1"/>
        </w:rPr>
        <w:t xml:space="preserve"> </w:t>
      </w:r>
      <w:r>
        <w:t>Lisans</w:t>
      </w:r>
      <w:r>
        <w:rPr>
          <w:spacing w:val="60"/>
        </w:rPr>
        <w:t xml:space="preserve"> </w:t>
      </w:r>
      <w:r>
        <w:t>Öğrenimine Devamları Hakkında Yönetmelik”</w:t>
      </w:r>
      <w:r>
        <w:rPr>
          <w:spacing w:val="-5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11.09.2012</w:t>
      </w:r>
      <w:r>
        <w:rPr>
          <w:spacing w:val="1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28408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Resmî</w:t>
      </w:r>
      <w:r>
        <w:rPr>
          <w:spacing w:val="1"/>
        </w:rPr>
        <w:t xml:space="preserve"> </w:t>
      </w:r>
      <w:r>
        <w:t>Gazetede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“Çankırı</w:t>
      </w:r>
      <w:r>
        <w:rPr>
          <w:spacing w:val="1"/>
        </w:rPr>
        <w:t xml:space="preserve"> </w:t>
      </w:r>
      <w:r>
        <w:t>Karatekin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Önlisans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Yönetmeliği”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dayanılarak</w:t>
      </w:r>
      <w:r>
        <w:rPr>
          <w:spacing w:val="1"/>
        </w:rPr>
        <w:t xml:space="preserve"> </w:t>
      </w:r>
      <w:r>
        <w:t>hazırlanmıştır.</w:t>
      </w:r>
    </w:p>
    <w:p w14:paraId="7971576B" w14:textId="77777777" w:rsidR="005226DF" w:rsidRDefault="0070435D">
      <w:pPr>
        <w:pStyle w:val="Balk1"/>
        <w:spacing w:before="126"/>
      </w:pPr>
      <w:r>
        <w:t>Tanımlar</w:t>
      </w:r>
    </w:p>
    <w:p w14:paraId="0C338D13" w14:textId="77777777" w:rsidR="005226DF" w:rsidRDefault="0070435D">
      <w:pPr>
        <w:spacing w:before="115"/>
        <w:ind w:left="116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-1"/>
          <w:sz w:val="24"/>
        </w:rPr>
        <w:t xml:space="preserve"> </w:t>
      </w:r>
      <w:r>
        <w:rPr>
          <w:sz w:val="24"/>
        </w:rPr>
        <w:t>ve Esaslarda</w:t>
      </w:r>
      <w:r>
        <w:rPr>
          <w:spacing w:val="1"/>
          <w:sz w:val="24"/>
        </w:rPr>
        <w:t xml:space="preserve"> </w:t>
      </w:r>
      <w:r>
        <w:rPr>
          <w:sz w:val="24"/>
        </w:rPr>
        <w:t>geçen;</w:t>
      </w:r>
    </w:p>
    <w:p w14:paraId="30B7C647" w14:textId="77777777" w:rsidR="005226DF" w:rsidRDefault="0070435D">
      <w:pPr>
        <w:pStyle w:val="ListeParagraf"/>
        <w:numPr>
          <w:ilvl w:val="0"/>
          <w:numId w:val="5"/>
        </w:numPr>
        <w:tabs>
          <w:tab w:val="left" w:pos="830"/>
        </w:tabs>
        <w:spacing w:before="120"/>
        <w:rPr>
          <w:sz w:val="24"/>
        </w:rPr>
      </w:pPr>
      <w:r>
        <w:rPr>
          <w:b/>
          <w:sz w:val="24"/>
        </w:rPr>
        <w:t>Üniversite: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Çankırı</w:t>
      </w:r>
      <w:r>
        <w:rPr>
          <w:spacing w:val="-4"/>
          <w:sz w:val="24"/>
        </w:rPr>
        <w:t xml:space="preserve"> </w:t>
      </w:r>
      <w:r>
        <w:rPr>
          <w:sz w:val="24"/>
        </w:rPr>
        <w:t>Karatekin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Üniversitesini</w:t>
      </w:r>
      <w:r>
        <w:rPr>
          <w:spacing w:val="-4"/>
          <w:sz w:val="24"/>
        </w:rPr>
        <w:t xml:space="preserve"> </w:t>
      </w:r>
      <w:r>
        <w:rPr>
          <w:sz w:val="24"/>
        </w:rPr>
        <w:t>(ÇAKÜ),</w:t>
      </w:r>
    </w:p>
    <w:p w14:paraId="153E6A5C" w14:textId="77777777" w:rsidR="005226DF" w:rsidRDefault="000E3AA7" w:rsidP="000A7B32">
      <w:pPr>
        <w:pStyle w:val="ListeParagraf"/>
        <w:numPr>
          <w:ilvl w:val="0"/>
          <w:numId w:val="5"/>
        </w:numPr>
        <w:tabs>
          <w:tab w:val="left" w:pos="830"/>
        </w:tabs>
        <w:jc w:val="both"/>
        <w:rPr>
          <w:sz w:val="24"/>
        </w:rPr>
      </w:pPr>
      <w:r>
        <w:rPr>
          <w:b/>
          <w:sz w:val="24"/>
        </w:rPr>
        <w:t>Meslek Yüksekokulu</w:t>
      </w:r>
      <w:r w:rsidR="0070435D">
        <w:rPr>
          <w:b/>
          <w:sz w:val="24"/>
        </w:rPr>
        <w:t>:</w:t>
      </w:r>
      <w:r w:rsidR="0070435D">
        <w:rPr>
          <w:b/>
          <w:spacing w:val="-5"/>
          <w:sz w:val="24"/>
        </w:rPr>
        <w:t xml:space="preserve"> </w:t>
      </w:r>
      <w:r w:rsidR="0070435D">
        <w:rPr>
          <w:sz w:val="24"/>
        </w:rPr>
        <w:t>Çankırı</w:t>
      </w:r>
      <w:r w:rsidR="0070435D">
        <w:rPr>
          <w:spacing w:val="-4"/>
          <w:sz w:val="24"/>
        </w:rPr>
        <w:t xml:space="preserve"> </w:t>
      </w:r>
      <w:r w:rsidR="0070435D">
        <w:rPr>
          <w:sz w:val="24"/>
        </w:rPr>
        <w:t>Karatekin</w:t>
      </w:r>
      <w:r w:rsidR="0070435D">
        <w:rPr>
          <w:spacing w:val="-4"/>
          <w:sz w:val="24"/>
        </w:rPr>
        <w:t xml:space="preserve"> </w:t>
      </w:r>
      <w:r w:rsidR="0070435D">
        <w:rPr>
          <w:sz w:val="24"/>
        </w:rPr>
        <w:t>Üniversitesi</w:t>
      </w:r>
      <w:r w:rsidR="0070435D">
        <w:rPr>
          <w:spacing w:val="-5"/>
          <w:sz w:val="24"/>
        </w:rPr>
        <w:t xml:space="preserve"> </w:t>
      </w:r>
      <w:r>
        <w:rPr>
          <w:sz w:val="24"/>
        </w:rPr>
        <w:t>Eldivan Sağlık Hizmetleri Meslek Yüksekokulu</w:t>
      </w:r>
      <w:r w:rsidR="0070435D">
        <w:rPr>
          <w:sz w:val="24"/>
        </w:rPr>
        <w:t>,</w:t>
      </w:r>
    </w:p>
    <w:p w14:paraId="168319BA" w14:textId="77777777" w:rsidR="005226DF" w:rsidRDefault="0070435D">
      <w:pPr>
        <w:pStyle w:val="ListeParagraf"/>
        <w:numPr>
          <w:ilvl w:val="0"/>
          <w:numId w:val="5"/>
        </w:numPr>
        <w:tabs>
          <w:tab w:val="left" w:pos="830"/>
        </w:tabs>
        <w:rPr>
          <w:sz w:val="24"/>
        </w:rPr>
      </w:pPr>
      <w:r>
        <w:rPr>
          <w:b/>
          <w:sz w:val="24"/>
        </w:rPr>
        <w:t>AGNO: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Ağırlıklı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ortalamasını,</w:t>
      </w:r>
    </w:p>
    <w:p w14:paraId="3E7EA0EE" w14:textId="77777777" w:rsidR="005226DF" w:rsidRDefault="0070435D">
      <w:pPr>
        <w:pStyle w:val="ListeParagraf"/>
        <w:numPr>
          <w:ilvl w:val="0"/>
          <w:numId w:val="5"/>
        </w:numPr>
        <w:tabs>
          <w:tab w:val="left" w:pos="830"/>
        </w:tabs>
        <w:ind w:right="117"/>
        <w:jc w:val="both"/>
        <w:rPr>
          <w:sz w:val="24"/>
        </w:rPr>
      </w:pPr>
      <w:r>
        <w:rPr>
          <w:b/>
          <w:sz w:val="24"/>
        </w:rPr>
        <w:t xml:space="preserve">AKTS: </w:t>
      </w:r>
      <w:r>
        <w:rPr>
          <w:sz w:val="24"/>
        </w:rPr>
        <w:t>Öğrencinin, beklenen öğrenme çıktılarını kazanabilmesi için ihtiyaç duyduğu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yükü temeline</w:t>
      </w:r>
      <w:r>
        <w:rPr>
          <w:spacing w:val="-1"/>
          <w:sz w:val="24"/>
        </w:rPr>
        <w:t xml:space="preserve"> </w:t>
      </w:r>
      <w:r>
        <w:rPr>
          <w:sz w:val="24"/>
        </w:rPr>
        <w:t>dayanan</w:t>
      </w:r>
      <w:r>
        <w:rPr>
          <w:spacing w:val="1"/>
          <w:sz w:val="24"/>
        </w:rPr>
        <w:t xml:space="preserve"> </w:t>
      </w:r>
      <w:r>
        <w:rPr>
          <w:sz w:val="24"/>
        </w:rPr>
        <w:t>Avrupa</w:t>
      </w:r>
      <w:r>
        <w:rPr>
          <w:spacing w:val="-1"/>
          <w:sz w:val="24"/>
        </w:rPr>
        <w:t xml:space="preserve"> </w:t>
      </w:r>
      <w:r>
        <w:rPr>
          <w:sz w:val="24"/>
        </w:rPr>
        <w:t>Kredi Transfer</w:t>
      </w:r>
      <w:r>
        <w:rPr>
          <w:spacing w:val="-8"/>
          <w:sz w:val="24"/>
        </w:rPr>
        <w:t xml:space="preserve"> </w:t>
      </w:r>
      <w:r>
        <w:rPr>
          <w:sz w:val="24"/>
        </w:rPr>
        <w:t>Sistemini,</w:t>
      </w:r>
    </w:p>
    <w:p w14:paraId="1AF09252" w14:textId="77777777" w:rsidR="005226DF" w:rsidRDefault="0070435D" w:rsidP="000A7B32">
      <w:pPr>
        <w:pStyle w:val="ListeParagraf"/>
        <w:numPr>
          <w:ilvl w:val="0"/>
          <w:numId w:val="5"/>
        </w:numPr>
        <w:tabs>
          <w:tab w:val="left" w:pos="830"/>
        </w:tabs>
        <w:spacing w:before="1"/>
        <w:ind w:right="117"/>
        <w:jc w:val="both"/>
        <w:rPr>
          <w:sz w:val="24"/>
        </w:rPr>
      </w:pPr>
      <w:r>
        <w:rPr>
          <w:b/>
          <w:sz w:val="24"/>
        </w:rPr>
        <w:t xml:space="preserve">İntibak işlemi: </w:t>
      </w:r>
      <w:r w:rsidR="000E3AA7" w:rsidRPr="000E3AA7">
        <w:rPr>
          <w:sz w:val="24"/>
        </w:rPr>
        <w:t>Meslek Yüksekokulu</w:t>
      </w:r>
      <w:r>
        <w:rPr>
          <w:sz w:val="24"/>
        </w:rPr>
        <w:t xml:space="preserve"> kayıt hakkı kazanan öğrencilerin daha önce herhangi bir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kurumundan</w:t>
      </w:r>
      <w:r>
        <w:rPr>
          <w:spacing w:val="1"/>
          <w:sz w:val="24"/>
        </w:rPr>
        <w:t xml:space="preserve"> </w:t>
      </w:r>
      <w:r>
        <w:rPr>
          <w:sz w:val="24"/>
        </w:rPr>
        <w:t>alıp</w:t>
      </w:r>
      <w:r>
        <w:rPr>
          <w:spacing w:val="1"/>
          <w:sz w:val="24"/>
        </w:rPr>
        <w:t xml:space="preserve"> </w:t>
      </w:r>
      <w:r>
        <w:rPr>
          <w:sz w:val="24"/>
        </w:rPr>
        <w:t>başardığı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muaf</w:t>
      </w:r>
      <w:r>
        <w:rPr>
          <w:spacing w:val="1"/>
          <w:sz w:val="24"/>
        </w:rPr>
        <w:t xml:space="preserve"> </w:t>
      </w:r>
      <w:r>
        <w:rPr>
          <w:sz w:val="24"/>
        </w:rPr>
        <w:t>sayıldığı</w:t>
      </w:r>
      <w:r>
        <w:rPr>
          <w:spacing w:val="1"/>
          <w:sz w:val="24"/>
        </w:rPr>
        <w:t xml:space="preserve"> </w:t>
      </w:r>
      <w:r>
        <w:rPr>
          <w:sz w:val="24"/>
        </w:rPr>
        <w:t>derslere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-57"/>
          <w:sz w:val="24"/>
        </w:rPr>
        <w:t xml:space="preserve"> </w:t>
      </w:r>
      <w:r>
        <w:rPr>
          <w:sz w:val="24"/>
        </w:rPr>
        <w:t>edecekleri</w:t>
      </w:r>
      <w:r>
        <w:rPr>
          <w:spacing w:val="4"/>
          <w:sz w:val="24"/>
        </w:rPr>
        <w:t xml:space="preserve"> </w:t>
      </w:r>
      <w:r>
        <w:rPr>
          <w:sz w:val="24"/>
        </w:rPr>
        <w:t>yarıyıl/yılı belirleme</w:t>
      </w:r>
      <w:r>
        <w:rPr>
          <w:spacing w:val="-2"/>
          <w:sz w:val="24"/>
        </w:rPr>
        <w:t xml:space="preserve"> </w:t>
      </w:r>
      <w:r>
        <w:rPr>
          <w:sz w:val="24"/>
        </w:rPr>
        <w:t>işlemini,</w:t>
      </w:r>
    </w:p>
    <w:p w14:paraId="1A2A0EAF" w14:textId="77777777" w:rsidR="005226DF" w:rsidRPr="000E3AA7" w:rsidRDefault="0070435D" w:rsidP="000E3AA7">
      <w:pPr>
        <w:pStyle w:val="ListeParagraf"/>
        <w:numPr>
          <w:ilvl w:val="0"/>
          <w:numId w:val="5"/>
        </w:numPr>
        <w:ind w:right="120"/>
        <w:jc w:val="both"/>
        <w:rPr>
          <w:sz w:val="24"/>
        </w:rPr>
      </w:pPr>
      <w:r w:rsidRPr="000E3AA7">
        <w:rPr>
          <w:b/>
          <w:sz w:val="24"/>
        </w:rPr>
        <w:t>Muafiyet</w:t>
      </w:r>
      <w:r w:rsidRPr="000E3AA7">
        <w:rPr>
          <w:b/>
          <w:spacing w:val="1"/>
          <w:sz w:val="24"/>
        </w:rPr>
        <w:t xml:space="preserve"> </w:t>
      </w:r>
      <w:r w:rsidRPr="000E3AA7">
        <w:rPr>
          <w:b/>
          <w:sz w:val="24"/>
        </w:rPr>
        <w:t>ve</w:t>
      </w:r>
      <w:r w:rsidRPr="000E3AA7">
        <w:rPr>
          <w:b/>
          <w:spacing w:val="1"/>
          <w:sz w:val="24"/>
        </w:rPr>
        <w:t xml:space="preserve"> </w:t>
      </w:r>
      <w:r w:rsidRPr="000E3AA7">
        <w:rPr>
          <w:b/>
          <w:sz w:val="24"/>
        </w:rPr>
        <w:t>İntibak</w:t>
      </w:r>
      <w:r w:rsidRPr="000E3AA7">
        <w:rPr>
          <w:b/>
          <w:spacing w:val="1"/>
          <w:sz w:val="24"/>
        </w:rPr>
        <w:t xml:space="preserve"> </w:t>
      </w:r>
      <w:r w:rsidRPr="000E3AA7">
        <w:rPr>
          <w:b/>
          <w:sz w:val="24"/>
        </w:rPr>
        <w:t>Komisyonu:</w:t>
      </w:r>
      <w:r w:rsidRPr="000E3AA7">
        <w:rPr>
          <w:b/>
          <w:spacing w:val="1"/>
          <w:sz w:val="24"/>
        </w:rPr>
        <w:t xml:space="preserve"> </w:t>
      </w:r>
      <w:r w:rsidRPr="000E3AA7">
        <w:rPr>
          <w:sz w:val="24"/>
        </w:rPr>
        <w:t>ÇAKÜ</w:t>
      </w:r>
      <w:r w:rsidRPr="000E3AA7">
        <w:rPr>
          <w:spacing w:val="1"/>
          <w:sz w:val="24"/>
        </w:rPr>
        <w:t xml:space="preserve"> </w:t>
      </w:r>
      <w:r w:rsidR="000E3AA7" w:rsidRPr="000E3AA7">
        <w:rPr>
          <w:sz w:val="24"/>
        </w:rPr>
        <w:t>Eldivan Sağlık Hizmetleri Meslek Yüksekokulu Müdürlüğü</w:t>
      </w:r>
      <w:r w:rsidR="000E3AA7">
        <w:rPr>
          <w:sz w:val="24"/>
        </w:rPr>
        <w:t xml:space="preserve"> </w:t>
      </w:r>
      <w:r w:rsidRPr="000E3AA7">
        <w:rPr>
          <w:sz w:val="24"/>
        </w:rPr>
        <w:t>tarafından</w:t>
      </w:r>
      <w:r w:rsidRPr="000E3AA7">
        <w:rPr>
          <w:spacing w:val="1"/>
          <w:sz w:val="24"/>
        </w:rPr>
        <w:t xml:space="preserve"> </w:t>
      </w:r>
      <w:r w:rsidRPr="000E3AA7">
        <w:rPr>
          <w:sz w:val="24"/>
        </w:rPr>
        <w:t>görevlendirilen</w:t>
      </w:r>
      <w:r w:rsidRPr="000E3AA7">
        <w:rPr>
          <w:spacing w:val="-1"/>
          <w:sz w:val="24"/>
        </w:rPr>
        <w:t xml:space="preserve"> </w:t>
      </w:r>
      <w:r w:rsidRPr="000E3AA7">
        <w:rPr>
          <w:sz w:val="24"/>
        </w:rPr>
        <w:t>ders muafiyet ve</w:t>
      </w:r>
      <w:r w:rsidRPr="000E3AA7">
        <w:rPr>
          <w:spacing w:val="-1"/>
          <w:sz w:val="24"/>
        </w:rPr>
        <w:t xml:space="preserve"> </w:t>
      </w:r>
      <w:r w:rsidRPr="000E3AA7">
        <w:rPr>
          <w:sz w:val="24"/>
        </w:rPr>
        <w:t>intibak</w:t>
      </w:r>
      <w:r w:rsidRPr="000E3AA7">
        <w:rPr>
          <w:spacing w:val="2"/>
          <w:sz w:val="24"/>
        </w:rPr>
        <w:t xml:space="preserve"> </w:t>
      </w:r>
      <w:r w:rsidRPr="000E3AA7">
        <w:rPr>
          <w:sz w:val="24"/>
        </w:rPr>
        <w:t>komisyonunu,</w:t>
      </w:r>
    </w:p>
    <w:p w14:paraId="5A822092" w14:textId="77777777" w:rsidR="005226DF" w:rsidRDefault="0070435D">
      <w:pPr>
        <w:pStyle w:val="ListeParagraf"/>
        <w:numPr>
          <w:ilvl w:val="0"/>
          <w:numId w:val="5"/>
        </w:numPr>
        <w:tabs>
          <w:tab w:val="left" w:pos="830"/>
        </w:tabs>
        <w:ind w:right="124"/>
        <w:jc w:val="both"/>
        <w:rPr>
          <w:sz w:val="24"/>
        </w:rPr>
      </w:pPr>
      <w:r>
        <w:rPr>
          <w:b/>
          <w:sz w:val="24"/>
        </w:rPr>
        <w:t xml:space="preserve">Muafiyet: </w:t>
      </w:r>
      <w:r>
        <w:rPr>
          <w:sz w:val="24"/>
        </w:rPr>
        <w:t>Daha önce alınmış ve başarılmış ders/derslerin yerine, AKTS veya ulusal</w:t>
      </w:r>
      <w:r>
        <w:rPr>
          <w:spacing w:val="1"/>
          <w:sz w:val="24"/>
        </w:rPr>
        <w:t xml:space="preserve"> </w:t>
      </w:r>
      <w:r>
        <w:rPr>
          <w:sz w:val="24"/>
        </w:rPr>
        <w:t>kredileri ve içerik uyumuna göre müfredatta bulunan ders/derslerin denkliğinin 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edilmesi durumunu,</w:t>
      </w:r>
    </w:p>
    <w:p w14:paraId="4D286871" w14:textId="77777777" w:rsidR="005226DF" w:rsidRDefault="0070435D">
      <w:pPr>
        <w:pStyle w:val="ListeParagraf"/>
        <w:numPr>
          <w:ilvl w:val="0"/>
          <w:numId w:val="5"/>
        </w:numPr>
        <w:tabs>
          <w:tab w:val="left" w:pos="830"/>
        </w:tabs>
        <w:ind w:right="120"/>
        <w:jc w:val="both"/>
        <w:rPr>
          <w:sz w:val="24"/>
        </w:rPr>
      </w:pPr>
      <w:r>
        <w:rPr>
          <w:b/>
          <w:sz w:val="24"/>
        </w:rPr>
        <w:t xml:space="preserve">Ortak zorunlu dersler: </w:t>
      </w:r>
      <w:r>
        <w:rPr>
          <w:sz w:val="24"/>
        </w:rPr>
        <w:t>Atatürk İlkeleri ve İnkılap Tarihi, Türk Dili ve Yabancı Dil</w:t>
      </w:r>
      <w:r>
        <w:rPr>
          <w:spacing w:val="1"/>
          <w:sz w:val="24"/>
        </w:rPr>
        <w:t xml:space="preserve"> </w:t>
      </w:r>
      <w:r>
        <w:rPr>
          <w:sz w:val="24"/>
        </w:rPr>
        <w:t>derslerini,</w:t>
      </w:r>
    </w:p>
    <w:p w14:paraId="223B8401" w14:textId="77777777" w:rsidR="005226DF" w:rsidRDefault="0070435D">
      <w:pPr>
        <w:pStyle w:val="ListeParagraf"/>
        <w:numPr>
          <w:ilvl w:val="0"/>
          <w:numId w:val="5"/>
        </w:numPr>
        <w:tabs>
          <w:tab w:val="left" w:pos="830"/>
        </w:tabs>
        <w:jc w:val="both"/>
        <w:rPr>
          <w:sz w:val="24"/>
        </w:rPr>
      </w:pPr>
      <w:r>
        <w:rPr>
          <w:b/>
          <w:sz w:val="24"/>
        </w:rPr>
        <w:t>ÖSYM: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Ölçme,</w:t>
      </w:r>
      <w:r>
        <w:rPr>
          <w:spacing w:val="-3"/>
          <w:sz w:val="24"/>
        </w:rPr>
        <w:t xml:space="preserve"> </w:t>
      </w:r>
      <w:r>
        <w:rPr>
          <w:sz w:val="24"/>
        </w:rPr>
        <w:t>Seçme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5"/>
          <w:sz w:val="24"/>
        </w:rPr>
        <w:t xml:space="preserve"> </w:t>
      </w:r>
      <w:r>
        <w:rPr>
          <w:sz w:val="24"/>
        </w:rPr>
        <w:t>Merkezi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Başkanlığını,</w:t>
      </w:r>
    </w:p>
    <w:p w14:paraId="6043E2BE" w14:textId="77777777" w:rsidR="005226DF" w:rsidRDefault="0070435D">
      <w:pPr>
        <w:pStyle w:val="ListeParagraf"/>
        <w:numPr>
          <w:ilvl w:val="0"/>
          <w:numId w:val="5"/>
        </w:numPr>
        <w:tabs>
          <w:tab w:val="left" w:pos="830"/>
        </w:tabs>
        <w:jc w:val="both"/>
        <w:rPr>
          <w:sz w:val="24"/>
        </w:rPr>
      </w:pPr>
      <w:r>
        <w:rPr>
          <w:b/>
          <w:sz w:val="24"/>
        </w:rPr>
        <w:lastRenderedPageBreak/>
        <w:t>Üst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yarıyıl/yıl: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3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yarıyılı</w:t>
      </w:r>
      <w:r>
        <w:rPr>
          <w:spacing w:val="-3"/>
          <w:sz w:val="24"/>
        </w:rPr>
        <w:t xml:space="preserve"> </w:t>
      </w:r>
      <w:r>
        <w:rPr>
          <w:sz w:val="24"/>
        </w:rPr>
        <w:t>takip</w:t>
      </w:r>
      <w:r>
        <w:rPr>
          <w:spacing w:val="-3"/>
          <w:sz w:val="24"/>
        </w:rPr>
        <w:t xml:space="preserve"> </w:t>
      </w:r>
      <w:r>
        <w:rPr>
          <w:sz w:val="24"/>
        </w:rPr>
        <w:t>eden</w:t>
      </w:r>
      <w:r>
        <w:rPr>
          <w:spacing w:val="-3"/>
          <w:sz w:val="24"/>
        </w:rPr>
        <w:t xml:space="preserve"> </w:t>
      </w:r>
      <w:r>
        <w:rPr>
          <w:sz w:val="24"/>
        </w:rPr>
        <w:t>iki</w:t>
      </w:r>
      <w:r>
        <w:rPr>
          <w:spacing w:val="-3"/>
          <w:sz w:val="24"/>
        </w:rPr>
        <w:t xml:space="preserve"> </w:t>
      </w:r>
      <w:r>
        <w:rPr>
          <w:sz w:val="24"/>
        </w:rPr>
        <w:t>üst</w:t>
      </w:r>
      <w:r>
        <w:rPr>
          <w:spacing w:val="-1"/>
          <w:sz w:val="24"/>
        </w:rPr>
        <w:t xml:space="preserve"> </w:t>
      </w:r>
      <w:r>
        <w:rPr>
          <w:sz w:val="24"/>
        </w:rPr>
        <w:t>yarıyılı/bir</w:t>
      </w:r>
      <w:r>
        <w:rPr>
          <w:spacing w:val="-1"/>
          <w:sz w:val="24"/>
        </w:rPr>
        <w:t xml:space="preserve"> </w:t>
      </w:r>
      <w:r>
        <w:rPr>
          <w:sz w:val="24"/>
        </w:rPr>
        <w:t>üst</w:t>
      </w:r>
      <w:r>
        <w:rPr>
          <w:spacing w:val="-15"/>
          <w:sz w:val="24"/>
        </w:rPr>
        <w:t xml:space="preserve"> </w:t>
      </w:r>
      <w:r>
        <w:rPr>
          <w:sz w:val="24"/>
        </w:rPr>
        <w:t>yılı,</w:t>
      </w:r>
    </w:p>
    <w:p w14:paraId="275E7EB2" w14:textId="77777777" w:rsidR="005226DF" w:rsidRDefault="0070435D">
      <w:pPr>
        <w:pStyle w:val="ListeParagraf"/>
        <w:numPr>
          <w:ilvl w:val="0"/>
          <w:numId w:val="5"/>
        </w:numPr>
        <w:tabs>
          <w:tab w:val="left" w:pos="890"/>
        </w:tabs>
        <w:ind w:left="889" w:hanging="416"/>
        <w:jc w:val="both"/>
        <w:rPr>
          <w:sz w:val="24"/>
        </w:rPr>
      </w:pPr>
      <w:r>
        <w:rPr>
          <w:b/>
          <w:sz w:val="24"/>
        </w:rPr>
        <w:t>YÖK: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5"/>
          <w:sz w:val="24"/>
        </w:rPr>
        <w:t xml:space="preserve"> </w:t>
      </w:r>
      <w:r>
        <w:rPr>
          <w:sz w:val="24"/>
        </w:rPr>
        <w:t>Kurulunu,</w:t>
      </w:r>
      <w:r>
        <w:rPr>
          <w:spacing w:val="-2"/>
          <w:sz w:val="24"/>
        </w:rPr>
        <w:t xml:space="preserve"> </w:t>
      </w:r>
      <w:r w:rsidR="009664A3">
        <w:rPr>
          <w:sz w:val="24"/>
        </w:rPr>
        <w:t>ifa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eder.</w:t>
      </w:r>
    </w:p>
    <w:p w14:paraId="6F2F4D2D" w14:textId="77777777" w:rsidR="005226DF" w:rsidRDefault="005226DF">
      <w:pPr>
        <w:jc w:val="both"/>
        <w:rPr>
          <w:sz w:val="24"/>
        </w:rPr>
        <w:sectPr w:rsidR="005226DF">
          <w:footerReference w:type="default" r:id="rId7"/>
          <w:type w:val="continuous"/>
          <w:pgSz w:w="11920" w:h="16850"/>
          <w:pgMar w:top="1340" w:right="1300" w:bottom="1200" w:left="1300" w:header="708" w:footer="1010" w:gutter="0"/>
          <w:pgNumType w:start="1"/>
          <w:cols w:space="708"/>
        </w:sectPr>
      </w:pPr>
    </w:p>
    <w:p w14:paraId="04B0A160" w14:textId="77777777" w:rsidR="005226DF" w:rsidRDefault="0070435D">
      <w:pPr>
        <w:pStyle w:val="Balk1"/>
        <w:spacing w:before="88"/>
        <w:ind w:left="2674" w:right="2678"/>
        <w:jc w:val="center"/>
      </w:pPr>
      <w:r>
        <w:lastRenderedPageBreak/>
        <w:t>İKİNCİ</w:t>
      </w:r>
      <w:r>
        <w:rPr>
          <w:spacing w:val="-4"/>
        </w:rPr>
        <w:t xml:space="preserve"> </w:t>
      </w:r>
      <w:r>
        <w:t>BÖLÜM</w:t>
      </w:r>
    </w:p>
    <w:p w14:paraId="072B9441" w14:textId="77777777" w:rsidR="005226DF" w:rsidRDefault="0070435D">
      <w:pPr>
        <w:ind w:left="1388" w:right="1393"/>
        <w:jc w:val="center"/>
        <w:rPr>
          <w:b/>
          <w:sz w:val="24"/>
        </w:rPr>
      </w:pPr>
      <w:r>
        <w:rPr>
          <w:b/>
          <w:sz w:val="24"/>
        </w:rPr>
        <w:t>Başvuru, Ortak Zorunlu Dersler, İntibak Yarıyıllarının Tespiti,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Muafiyet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İntibak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İlgili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Hususlar</w:t>
      </w:r>
    </w:p>
    <w:p w14:paraId="2DE333D1" w14:textId="77777777" w:rsidR="005226DF" w:rsidRDefault="005226DF">
      <w:pPr>
        <w:pStyle w:val="GvdeMetni"/>
        <w:spacing w:before="6"/>
        <w:jc w:val="left"/>
        <w:rPr>
          <w:b/>
        </w:rPr>
      </w:pPr>
    </w:p>
    <w:p w14:paraId="0047A73B" w14:textId="77777777" w:rsidR="005226DF" w:rsidRDefault="0070435D">
      <w:pPr>
        <w:pStyle w:val="Balk1"/>
        <w:spacing w:line="390" w:lineRule="atLeast"/>
        <w:ind w:right="7450"/>
      </w:pPr>
      <w:r>
        <w:t>Başvuru</w:t>
      </w:r>
      <w:r>
        <w:rPr>
          <w:spacing w:val="1"/>
        </w:rPr>
        <w:t xml:space="preserve"> </w:t>
      </w:r>
      <w:r>
        <w:t>MADDE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–</w:t>
      </w:r>
    </w:p>
    <w:p w14:paraId="57E72ECA" w14:textId="77777777" w:rsidR="005226DF" w:rsidRDefault="0070435D" w:rsidP="000A7B32">
      <w:pPr>
        <w:pStyle w:val="ListeParagraf"/>
        <w:numPr>
          <w:ilvl w:val="0"/>
          <w:numId w:val="4"/>
        </w:numPr>
        <w:tabs>
          <w:tab w:val="left" w:pos="837"/>
        </w:tabs>
        <w:spacing w:before="1"/>
        <w:ind w:right="121"/>
        <w:jc w:val="both"/>
        <w:rPr>
          <w:sz w:val="24"/>
        </w:rPr>
      </w:pPr>
      <w:r>
        <w:rPr>
          <w:sz w:val="24"/>
        </w:rPr>
        <w:t xml:space="preserve">Muafiyet için başvurular, öğrencinin </w:t>
      </w:r>
      <w:r w:rsidR="000A7B32" w:rsidRPr="000A7B32">
        <w:rPr>
          <w:sz w:val="24"/>
        </w:rPr>
        <w:t>Eldivan Sağlık Hizmetleri Meslek Yüksekokulu</w:t>
      </w:r>
      <w:r w:rsidR="000A7B32">
        <w:rPr>
          <w:sz w:val="24"/>
        </w:rPr>
        <w:t>’na</w:t>
      </w:r>
      <w:r>
        <w:rPr>
          <w:sz w:val="24"/>
        </w:rPr>
        <w:t xml:space="preserve"> ders kaydını yaptırdığı </w:t>
      </w:r>
      <w:r w:rsidR="00CF164F">
        <w:rPr>
          <w:sz w:val="24"/>
        </w:rPr>
        <w:t>hafta</w:t>
      </w:r>
      <w:r>
        <w:rPr>
          <w:sz w:val="24"/>
        </w:rPr>
        <w:t>nın</w:t>
      </w:r>
      <w:r>
        <w:rPr>
          <w:spacing w:val="1"/>
          <w:sz w:val="24"/>
        </w:rPr>
        <w:t xml:space="preserve"> </w:t>
      </w:r>
      <w:r>
        <w:rPr>
          <w:sz w:val="24"/>
        </w:rPr>
        <w:t>sonuna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kontenjan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yaptıran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-57"/>
          <w:sz w:val="24"/>
        </w:rPr>
        <w:t xml:space="preserve"> </w:t>
      </w:r>
      <w:r w:rsidR="000A7B32" w:rsidRPr="000A7B32">
        <w:rPr>
          <w:sz w:val="24"/>
        </w:rPr>
        <w:t>Eldivan Sağlık Hizmetleri Meslek Yüksekokulu</w:t>
      </w:r>
      <w:r w:rsidR="000A7B32">
        <w:rPr>
          <w:sz w:val="24"/>
        </w:rPr>
        <w:t>’na</w:t>
      </w:r>
      <w:r>
        <w:rPr>
          <w:sz w:val="24"/>
        </w:rPr>
        <w:t xml:space="preserve"> kayıt yaptırdıkları hafta içerisinde</w:t>
      </w:r>
      <w:r w:rsidR="000A7B32">
        <w:rPr>
          <w:sz w:val="24"/>
        </w:rPr>
        <w:t>, ders kayıt haftasının son günü mesai bitimine kadar</w:t>
      </w:r>
      <w:r>
        <w:rPr>
          <w:sz w:val="24"/>
        </w:rPr>
        <w:t xml:space="preserve"> muafiyet talebinde</w:t>
      </w:r>
      <w:r>
        <w:rPr>
          <w:spacing w:val="1"/>
          <w:sz w:val="24"/>
        </w:rPr>
        <w:t xml:space="preserve"> </w:t>
      </w:r>
      <w:r w:rsidR="00CF164F">
        <w:rPr>
          <w:sz w:val="24"/>
        </w:rPr>
        <w:t>bulunabilirler.</w:t>
      </w:r>
    </w:p>
    <w:p w14:paraId="5AFAE99A" w14:textId="77777777" w:rsidR="005226DF" w:rsidRDefault="0070435D">
      <w:pPr>
        <w:pStyle w:val="ListeParagraf"/>
        <w:numPr>
          <w:ilvl w:val="0"/>
          <w:numId w:val="4"/>
        </w:numPr>
        <w:tabs>
          <w:tab w:val="left" w:pos="837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Öğrenci, başvuru dilekçesinde başarılı olduğu derslerin hangilerinden</w:t>
      </w:r>
      <w:r>
        <w:rPr>
          <w:spacing w:val="1"/>
          <w:sz w:val="24"/>
        </w:rPr>
        <w:t xml:space="preserve"> </w:t>
      </w:r>
      <w:r>
        <w:rPr>
          <w:sz w:val="24"/>
        </w:rPr>
        <w:t>muaf olmak</w:t>
      </w:r>
      <w:r>
        <w:rPr>
          <w:spacing w:val="1"/>
          <w:sz w:val="24"/>
        </w:rPr>
        <w:t xml:space="preserve"> </w:t>
      </w:r>
      <w:r>
        <w:rPr>
          <w:sz w:val="24"/>
        </w:rPr>
        <w:t>istediğini</w:t>
      </w:r>
      <w:r>
        <w:rPr>
          <w:spacing w:val="-1"/>
          <w:sz w:val="24"/>
        </w:rPr>
        <w:t xml:space="preserve"> </w:t>
      </w:r>
      <w:r>
        <w:rPr>
          <w:sz w:val="24"/>
        </w:rPr>
        <w:t>açıkça</w:t>
      </w:r>
      <w:r>
        <w:rPr>
          <w:spacing w:val="-5"/>
          <w:sz w:val="24"/>
        </w:rPr>
        <w:t xml:space="preserve"> </w:t>
      </w:r>
      <w:r>
        <w:rPr>
          <w:sz w:val="24"/>
        </w:rPr>
        <w:t>belirtmelidir.</w:t>
      </w:r>
    </w:p>
    <w:p w14:paraId="66E0A896" w14:textId="77777777" w:rsidR="005226DF" w:rsidRDefault="0070435D" w:rsidP="00CF164F">
      <w:pPr>
        <w:pStyle w:val="ListeParagraf"/>
        <w:numPr>
          <w:ilvl w:val="0"/>
          <w:numId w:val="4"/>
        </w:numPr>
        <w:tabs>
          <w:tab w:val="left" w:pos="837"/>
        </w:tabs>
        <w:ind w:right="121"/>
        <w:jc w:val="both"/>
        <w:rPr>
          <w:sz w:val="24"/>
        </w:rPr>
      </w:pPr>
      <w:r>
        <w:rPr>
          <w:sz w:val="24"/>
        </w:rPr>
        <w:t>Öğrenci,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kurumunda</w:t>
      </w:r>
      <w:r>
        <w:rPr>
          <w:spacing w:val="6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seçmeli/zorunlu ders veya derslerin, müfredatta yer alan derslere saydırılmasını talep</w:t>
      </w:r>
      <w:r>
        <w:rPr>
          <w:spacing w:val="1"/>
          <w:sz w:val="24"/>
        </w:rPr>
        <w:t xml:space="preserve"> </w:t>
      </w:r>
      <w:r>
        <w:rPr>
          <w:sz w:val="24"/>
        </w:rPr>
        <w:t>edebilir. Talep edilen bu ders/dersler, ilgili</w:t>
      </w:r>
      <w:r>
        <w:rPr>
          <w:spacing w:val="1"/>
          <w:sz w:val="24"/>
        </w:rPr>
        <w:t xml:space="preserve"> </w:t>
      </w:r>
      <w:r w:rsidR="00CF164F" w:rsidRPr="00CF164F">
        <w:rPr>
          <w:spacing w:val="1"/>
          <w:sz w:val="24"/>
        </w:rPr>
        <w:t xml:space="preserve">Eldivan Sağlık Hizmetleri Meslek Yüksekokulu </w:t>
      </w:r>
      <w:r>
        <w:rPr>
          <w:sz w:val="24"/>
        </w:rPr>
        <w:t>yönetim kurulunun uygun</w:t>
      </w:r>
      <w:r>
        <w:rPr>
          <w:spacing w:val="1"/>
          <w:sz w:val="24"/>
        </w:rPr>
        <w:t xml:space="preserve"> </w:t>
      </w:r>
      <w:r>
        <w:rPr>
          <w:sz w:val="24"/>
        </w:rPr>
        <w:t>görmesi ile</w:t>
      </w:r>
      <w:r>
        <w:rPr>
          <w:spacing w:val="1"/>
          <w:sz w:val="24"/>
        </w:rPr>
        <w:t xml:space="preserve"> </w:t>
      </w:r>
      <w:r>
        <w:rPr>
          <w:sz w:val="24"/>
        </w:rPr>
        <w:t>sayılabilir.</w:t>
      </w:r>
    </w:p>
    <w:p w14:paraId="53B0750F" w14:textId="77777777" w:rsidR="005226DF" w:rsidRDefault="0070435D">
      <w:pPr>
        <w:pStyle w:val="ListeParagraf"/>
        <w:numPr>
          <w:ilvl w:val="0"/>
          <w:numId w:val="4"/>
        </w:numPr>
        <w:tabs>
          <w:tab w:val="left" w:pos="837"/>
        </w:tabs>
        <w:ind w:right="123"/>
        <w:jc w:val="both"/>
        <w:rPr>
          <w:sz w:val="24"/>
        </w:rPr>
      </w:pP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dilekçesinin</w:t>
      </w:r>
      <w:r>
        <w:rPr>
          <w:spacing w:val="1"/>
          <w:sz w:val="24"/>
        </w:rPr>
        <w:t xml:space="preserve"> </w:t>
      </w:r>
      <w:r>
        <w:rPr>
          <w:sz w:val="24"/>
        </w:rPr>
        <w:t>ekine,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görülen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1"/>
          <w:sz w:val="24"/>
        </w:rPr>
        <w:t xml:space="preserve"> </w:t>
      </w:r>
      <w:r>
        <w:rPr>
          <w:sz w:val="24"/>
        </w:rPr>
        <w:t>(mühürlü,</w:t>
      </w:r>
      <w:r>
        <w:rPr>
          <w:spacing w:val="1"/>
          <w:sz w:val="24"/>
        </w:rPr>
        <w:t xml:space="preserve"> </w:t>
      </w:r>
      <w:r>
        <w:rPr>
          <w:sz w:val="24"/>
        </w:rPr>
        <w:t>kaşeli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imzalı)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Üniversitelerin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sitelerinden indirilen ve sitenin adresini içeren ders içerikleri ve Not Durum Belgesi</w:t>
      </w:r>
      <w:r>
        <w:rPr>
          <w:spacing w:val="1"/>
          <w:sz w:val="24"/>
        </w:rPr>
        <w:t xml:space="preserve"> </w:t>
      </w:r>
      <w:r>
        <w:rPr>
          <w:sz w:val="24"/>
        </w:rPr>
        <w:t>(Transkript)</w:t>
      </w:r>
      <w:r>
        <w:rPr>
          <w:spacing w:val="1"/>
          <w:sz w:val="24"/>
        </w:rPr>
        <w:t xml:space="preserve"> </w:t>
      </w:r>
      <w:r>
        <w:rPr>
          <w:sz w:val="24"/>
        </w:rPr>
        <w:t>eklenmelidir.</w:t>
      </w:r>
    </w:p>
    <w:p w14:paraId="33878FE0" w14:textId="77777777" w:rsidR="00CF164F" w:rsidRDefault="00CF164F" w:rsidP="00CF164F">
      <w:pPr>
        <w:pStyle w:val="ListeParagraf"/>
        <w:numPr>
          <w:ilvl w:val="0"/>
          <w:numId w:val="4"/>
        </w:numPr>
        <w:tabs>
          <w:tab w:val="left" w:pos="837"/>
        </w:tabs>
        <w:ind w:right="123"/>
        <w:rPr>
          <w:sz w:val="24"/>
        </w:rPr>
      </w:pPr>
      <w:r>
        <w:rPr>
          <w:sz w:val="24"/>
        </w:rPr>
        <w:t>B</w:t>
      </w:r>
      <w:r w:rsidR="00DA6B2A">
        <w:rPr>
          <w:sz w:val="24"/>
        </w:rPr>
        <w:t>aşvuru dilekçesi örneğine</w:t>
      </w:r>
      <w:r>
        <w:rPr>
          <w:sz w:val="24"/>
        </w:rPr>
        <w:t xml:space="preserve"> </w:t>
      </w:r>
      <w:hyperlink r:id="rId8" w:history="1">
        <w:r w:rsidR="00DA6B2A" w:rsidRPr="00611BB1">
          <w:rPr>
            <w:rStyle w:val="Kpr"/>
            <w:sz w:val="24"/>
          </w:rPr>
          <w:t>https://eshmyo.karatekin.edu.tr/tr/ogrenciler-icin-dilekceler-3052-sayfasi.karatekin</w:t>
        </w:r>
      </w:hyperlink>
      <w:r w:rsidR="00DA6B2A">
        <w:rPr>
          <w:sz w:val="24"/>
        </w:rPr>
        <w:t xml:space="preserve"> web adresinden ulaşılabilir. </w:t>
      </w:r>
    </w:p>
    <w:p w14:paraId="72A74C87" w14:textId="77777777" w:rsidR="005226DF" w:rsidRDefault="005226DF">
      <w:pPr>
        <w:pStyle w:val="GvdeMetni"/>
        <w:spacing w:before="5"/>
        <w:jc w:val="left"/>
      </w:pPr>
    </w:p>
    <w:p w14:paraId="172FD42D" w14:textId="77777777" w:rsidR="005226DF" w:rsidRDefault="0070435D">
      <w:pPr>
        <w:pStyle w:val="Balk1"/>
        <w:spacing w:before="1" w:line="343" w:lineRule="auto"/>
        <w:ind w:right="6824"/>
      </w:pPr>
      <w:r>
        <w:t>Ortak Zorunlu Dersler</w:t>
      </w:r>
      <w:r>
        <w:rPr>
          <w:spacing w:val="-57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6 –</w:t>
      </w:r>
    </w:p>
    <w:p w14:paraId="20EB8303" w14:textId="77777777" w:rsidR="005226DF" w:rsidRDefault="0070435D">
      <w:pPr>
        <w:pStyle w:val="ListeParagraf"/>
        <w:numPr>
          <w:ilvl w:val="0"/>
          <w:numId w:val="3"/>
        </w:numPr>
        <w:tabs>
          <w:tab w:val="left" w:pos="861"/>
        </w:tabs>
        <w:ind w:right="123"/>
        <w:jc w:val="both"/>
        <w:rPr>
          <w:sz w:val="24"/>
        </w:rPr>
      </w:pPr>
      <w:r>
        <w:rPr>
          <w:sz w:val="24"/>
        </w:rPr>
        <w:t>İçerikleri üniversitelere göre değişmeyen ortak zorunlu dersleri alıp ve yeterli başarıyı</w:t>
      </w:r>
      <w:r>
        <w:rPr>
          <w:spacing w:val="1"/>
          <w:sz w:val="24"/>
        </w:rPr>
        <w:t xml:space="preserve"> </w:t>
      </w:r>
      <w:r>
        <w:rPr>
          <w:sz w:val="24"/>
        </w:rPr>
        <w:t>göstermiş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işlemleri,</w:t>
      </w:r>
      <w:r>
        <w:rPr>
          <w:spacing w:val="1"/>
          <w:sz w:val="24"/>
        </w:rPr>
        <w:t xml:space="preserve"> </w:t>
      </w:r>
      <w:r>
        <w:rPr>
          <w:sz w:val="24"/>
        </w:rPr>
        <w:t>AKTS</w:t>
      </w:r>
      <w:r>
        <w:rPr>
          <w:spacing w:val="1"/>
          <w:sz w:val="24"/>
        </w:rPr>
        <w:t xml:space="preserve"> </w:t>
      </w:r>
      <w:r>
        <w:rPr>
          <w:sz w:val="24"/>
        </w:rPr>
        <w:t>kredi</w:t>
      </w:r>
      <w:r>
        <w:rPr>
          <w:spacing w:val="1"/>
          <w:sz w:val="24"/>
        </w:rPr>
        <w:t xml:space="preserve"> </w:t>
      </w:r>
      <w:r>
        <w:rPr>
          <w:sz w:val="24"/>
        </w:rPr>
        <w:t>uyumuna</w:t>
      </w:r>
      <w:r>
        <w:rPr>
          <w:spacing w:val="60"/>
          <w:sz w:val="24"/>
        </w:rPr>
        <w:t xml:space="preserve"> </w:t>
      </w:r>
      <w:r>
        <w:rPr>
          <w:sz w:val="24"/>
        </w:rPr>
        <w:t>bakılmaksızın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14:paraId="060DDA91" w14:textId="77777777" w:rsidR="005226DF" w:rsidRDefault="0070435D">
      <w:pPr>
        <w:pStyle w:val="ListeParagraf"/>
        <w:numPr>
          <w:ilvl w:val="0"/>
          <w:numId w:val="3"/>
        </w:numPr>
        <w:tabs>
          <w:tab w:val="left" w:pos="861"/>
        </w:tabs>
        <w:jc w:val="both"/>
        <w:rPr>
          <w:sz w:val="24"/>
        </w:rPr>
      </w:pPr>
      <w:r>
        <w:rPr>
          <w:sz w:val="24"/>
        </w:rPr>
        <w:t>Ortak</w:t>
      </w:r>
      <w:r>
        <w:rPr>
          <w:spacing w:val="-2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dersler,</w:t>
      </w:r>
      <w:r>
        <w:rPr>
          <w:spacing w:val="-2"/>
          <w:sz w:val="24"/>
        </w:rPr>
        <w:t xml:space="preserve"> </w:t>
      </w:r>
      <w:r>
        <w:rPr>
          <w:sz w:val="24"/>
        </w:rPr>
        <w:t>intibak yılının</w:t>
      </w:r>
      <w:r>
        <w:rPr>
          <w:spacing w:val="-2"/>
          <w:sz w:val="24"/>
        </w:rPr>
        <w:t xml:space="preserve"> </w:t>
      </w:r>
      <w:r>
        <w:rPr>
          <w:sz w:val="24"/>
        </w:rPr>
        <w:t>hesabında</w:t>
      </w:r>
      <w:r>
        <w:rPr>
          <w:spacing w:val="-1"/>
          <w:sz w:val="24"/>
        </w:rPr>
        <w:t xml:space="preserve"> </w:t>
      </w:r>
      <w:r>
        <w:rPr>
          <w:sz w:val="24"/>
        </w:rPr>
        <w:t>toplam</w:t>
      </w:r>
      <w:r>
        <w:rPr>
          <w:spacing w:val="-1"/>
          <w:sz w:val="24"/>
        </w:rPr>
        <w:t xml:space="preserve"> </w:t>
      </w:r>
      <w:r>
        <w:rPr>
          <w:sz w:val="24"/>
        </w:rPr>
        <w:t>AKTS</w:t>
      </w:r>
      <w:r>
        <w:rPr>
          <w:spacing w:val="-2"/>
          <w:sz w:val="24"/>
        </w:rPr>
        <w:t xml:space="preserve"> </w:t>
      </w:r>
      <w:r>
        <w:rPr>
          <w:sz w:val="24"/>
        </w:rPr>
        <w:t>kredisine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955199">
        <w:rPr>
          <w:sz w:val="24"/>
        </w:rPr>
        <w:t>a</w:t>
      </w:r>
      <w:r>
        <w:rPr>
          <w:sz w:val="24"/>
        </w:rPr>
        <w:t>hil</w:t>
      </w:r>
      <w:r>
        <w:rPr>
          <w:spacing w:val="-5"/>
          <w:sz w:val="24"/>
        </w:rPr>
        <w:t xml:space="preserve"> </w:t>
      </w:r>
      <w:r>
        <w:rPr>
          <w:sz w:val="24"/>
        </w:rPr>
        <w:t>edilir.</w:t>
      </w:r>
    </w:p>
    <w:p w14:paraId="5C86A34C" w14:textId="77777777" w:rsidR="005226DF" w:rsidRDefault="0070435D">
      <w:pPr>
        <w:pStyle w:val="ListeParagraf"/>
        <w:numPr>
          <w:ilvl w:val="0"/>
          <w:numId w:val="3"/>
        </w:numPr>
        <w:tabs>
          <w:tab w:val="left" w:pos="861"/>
        </w:tabs>
        <w:ind w:right="123"/>
        <w:jc w:val="both"/>
        <w:rPr>
          <w:sz w:val="24"/>
        </w:rPr>
      </w:pPr>
      <w:r>
        <w:rPr>
          <w:sz w:val="24"/>
        </w:rPr>
        <w:t>Daha önce yabancı dil hazırlık sınıfı okumuş ve başarılı olmuş öğrenciler de yabancı</w:t>
      </w:r>
      <w:r>
        <w:rPr>
          <w:spacing w:val="1"/>
          <w:sz w:val="24"/>
        </w:rPr>
        <w:t xml:space="preserve"> </w:t>
      </w:r>
      <w:r>
        <w:rPr>
          <w:sz w:val="24"/>
        </w:rPr>
        <w:t>dil</w:t>
      </w:r>
      <w:r>
        <w:rPr>
          <w:spacing w:val="-1"/>
          <w:sz w:val="24"/>
        </w:rPr>
        <w:t xml:space="preserve"> </w:t>
      </w:r>
      <w:r>
        <w:rPr>
          <w:sz w:val="24"/>
        </w:rPr>
        <w:t>derslerinden muaf</w:t>
      </w:r>
      <w:r>
        <w:rPr>
          <w:spacing w:val="-5"/>
          <w:sz w:val="24"/>
        </w:rPr>
        <w:t xml:space="preserve"> </w:t>
      </w:r>
      <w:r>
        <w:rPr>
          <w:sz w:val="24"/>
        </w:rPr>
        <w:t>sayılabilir.</w:t>
      </w:r>
    </w:p>
    <w:p w14:paraId="34338469" w14:textId="77777777" w:rsidR="005226DF" w:rsidRDefault="0070435D">
      <w:pPr>
        <w:pStyle w:val="ListeParagraf"/>
        <w:numPr>
          <w:ilvl w:val="0"/>
          <w:numId w:val="3"/>
        </w:numPr>
        <w:tabs>
          <w:tab w:val="left" w:pos="861"/>
        </w:tabs>
        <w:ind w:right="130"/>
        <w:jc w:val="both"/>
        <w:rPr>
          <w:sz w:val="24"/>
        </w:rPr>
      </w:pPr>
      <w:r>
        <w:rPr>
          <w:sz w:val="24"/>
        </w:rPr>
        <w:t>Yabancı Dil ve Türk Dili dersi AGNO'ya dâhil edilen programlarda, bu derslerin</w:t>
      </w:r>
      <w:r>
        <w:rPr>
          <w:spacing w:val="1"/>
          <w:sz w:val="24"/>
        </w:rPr>
        <w:t xml:space="preserve"> </w:t>
      </w:r>
      <w:r>
        <w:rPr>
          <w:sz w:val="24"/>
        </w:rPr>
        <w:t>muafiyeti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seçmeli</w:t>
      </w:r>
      <w:r>
        <w:rPr>
          <w:spacing w:val="-1"/>
          <w:sz w:val="24"/>
        </w:rPr>
        <w:t xml:space="preserve"> </w:t>
      </w:r>
      <w:r>
        <w:rPr>
          <w:sz w:val="24"/>
        </w:rPr>
        <w:t>derslerle</w:t>
      </w:r>
      <w:r>
        <w:rPr>
          <w:spacing w:val="-1"/>
          <w:sz w:val="24"/>
        </w:rPr>
        <w:t xml:space="preserve"> </w:t>
      </w:r>
      <w:r>
        <w:rPr>
          <w:sz w:val="24"/>
        </w:rPr>
        <w:t>aynı</w:t>
      </w:r>
      <w:r>
        <w:rPr>
          <w:spacing w:val="-2"/>
          <w:sz w:val="24"/>
        </w:rPr>
        <w:t xml:space="preserve"> </w:t>
      </w:r>
      <w:r>
        <w:rPr>
          <w:sz w:val="24"/>
        </w:rPr>
        <w:t>usul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esaslara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7"/>
          <w:sz w:val="24"/>
        </w:rPr>
        <w:t xml:space="preserve"> </w:t>
      </w:r>
      <w:r>
        <w:rPr>
          <w:sz w:val="24"/>
        </w:rPr>
        <w:t>yapılır.</w:t>
      </w:r>
    </w:p>
    <w:p w14:paraId="376B75E7" w14:textId="77777777" w:rsidR="005226DF" w:rsidRDefault="005226DF">
      <w:pPr>
        <w:pStyle w:val="GvdeMetni"/>
        <w:spacing w:before="3"/>
        <w:jc w:val="left"/>
      </w:pPr>
    </w:p>
    <w:p w14:paraId="3096FCE1" w14:textId="77777777" w:rsidR="005226DF" w:rsidRDefault="0070435D">
      <w:pPr>
        <w:pStyle w:val="Balk1"/>
        <w:spacing w:line="343" w:lineRule="auto"/>
        <w:ind w:right="6183"/>
      </w:pPr>
      <w:r>
        <w:t>İntibak Yarıyıllarının Tespiti</w:t>
      </w:r>
      <w:r>
        <w:rPr>
          <w:spacing w:val="-57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7 –</w:t>
      </w:r>
    </w:p>
    <w:p w14:paraId="2B701509" w14:textId="77777777" w:rsidR="005226DF" w:rsidRDefault="0070435D">
      <w:pPr>
        <w:pStyle w:val="ListeParagraf"/>
        <w:numPr>
          <w:ilvl w:val="0"/>
          <w:numId w:val="2"/>
        </w:numPr>
        <w:tabs>
          <w:tab w:val="left" w:pos="849"/>
        </w:tabs>
        <w:ind w:right="126"/>
        <w:jc w:val="both"/>
        <w:rPr>
          <w:sz w:val="24"/>
        </w:rPr>
      </w:pPr>
      <w:r>
        <w:rPr>
          <w:sz w:val="24"/>
        </w:rPr>
        <w:t>Öğrencile</w:t>
      </w:r>
      <w:r w:rsidR="00955199">
        <w:rPr>
          <w:sz w:val="24"/>
        </w:rPr>
        <w:t>rin, ortak zorunlu dersler de da</w:t>
      </w:r>
      <w:r>
        <w:rPr>
          <w:sz w:val="24"/>
        </w:rPr>
        <w:t>hil olmak üzere üst yarıyıla/yıla intibaklarının</w:t>
      </w:r>
      <w:r>
        <w:rPr>
          <w:spacing w:val="-57"/>
          <w:sz w:val="24"/>
        </w:rPr>
        <w:t xml:space="preserve"> </w:t>
      </w:r>
      <w:r>
        <w:rPr>
          <w:sz w:val="24"/>
        </w:rPr>
        <w:t>yapılabilmesi</w:t>
      </w:r>
      <w:r>
        <w:rPr>
          <w:spacing w:val="24"/>
          <w:sz w:val="24"/>
        </w:rPr>
        <w:t xml:space="preserve"> </w:t>
      </w:r>
      <w:r>
        <w:rPr>
          <w:sz w:val="24"/>
        </w:rPr>
        <w:t>için,</w:t>
      </w:r>
      <w:r>
        <w:rPr>
          <w:spacing w:val="23"/>
          <w:sz w:val="24"/>
        </w:rPr>
        <w:t xml:space="preserve"> </w:t>
      </w:r>
      <w:r>
        <w:rPr>
          <w:sz w:val="24"/>
        </w:rPr>
        <w:t>ilgili</w:t>
      </w:r>
      <w:r>
        <w:rPr>
          <w:spacing w:val="24"/>
          <w:sz w:val="24"/>
        </w:rPr>
        <w:t xml:space="preserve"> </w:t>
      </w:r>
      <w:r>
        <w:rPr>
          <w:sz w:val="24"/>
        </w:rPr>
        <w:t>döneme</w:t>
      </w:r>
      <w:r>
        <w:rPr>
          <w:spacing w:val="23"/>
          <w:sz w:val="24"/>
        </w:rPr>
        <w:t xml:space="preserve"> </w:t>
      </w:r>
      <w:r>
        <w:rPr>
          <w:sz w:val="24"/>
        </w:rPr>
        <w:t>kadar</w:t>
      </w:r>
      <w:r>
        <w:rPr>
          <w:spacing w:val="23"/>
          <w:sz w:val="24"/>
        </w:rPr>
        <w:t xml:space="preserve"> </w:t>
      </w:r>
      <w:r>
        <w:rPr>
          <w:sz w:val="24"/>
        </w:rPr>
        <w:t>olan</w:t>
      </w:r>
      <w:r>
        <w:rPr>
          <w:spacing w:val="23"/>
          <w:sz w:val="24"/>
        </w:rPr>
        <w:t xml:space="preserve"> </w:t>
      </w:r>
      <w:r>
        <w:rPr>
          <w:sz w:val="24"/>
        </w:rPr>
        <w:t>derslerin</w:t>
      </w:r>
      <w:r>
        <w:rPr>
          <w:spacing w:val="23"/>
          <w:sz w:val="24"/>
        </w:rPr>
        <w:t xml:space="preserve"> </w:t>
      </w:r>
      <w:r>
        <w:rPr>
          <w:sz w:val="24"/>
        </w:rPr>
        <w:t>AKTS</w:t>
      </w:r>
      <w:r>
        <w:rPr>
          <w:spacing w:val="24"/>
          <w:sz w:val="24"/>
        </w:rPr>
        <w:t xml:space="preserve"> </w:t>
      </w:r>
      <w:r>
        <w:rPr>
          <w:sz w:val="24"/>
        </w:rPr>
        <w:t>kredilerinin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az</w:t>
      </w:r>
    </w:p>
    <w:p w14:paraId="05E3D72F" w14:textId="77777777" w:rsidR="005226DF" w:rsidRDefault="0070435D">
      <w:pPr>
        <w:pStyle w:val="GvdeMetni"/>
        <w:ind w:left="848"/>
      </w:pPr>
      <w:r>
        <w:t>%60'ından</w:t>
      </w:r>
      <w:r>
        <w:rPr>
          <w:spacing w:val="-3"/>
        </w:rPr>
        <w:t xml:space="preserve"> </w:t>
      </w:r>
      <w:r>
        <w:t>muaf</w:t>
      </w:r>
      <w:r>
        <w:rPr>
          <w:spacing w:val="-4"/>
        </w:rPr>
        <w:t xml:space="preserve"> </w:t>
      </w:r>
      <w:r>
        <w:t>olmaları gerekir.</w:t>
      </w:r>
    </w:p>
    <w:p w14:paraId="10C2E28B" w14:textId="77777777" w:rsidR="005226DF" w:rsidRDefault="0070435D">
      <w:pPr>
        <w:pStyle w:val="ListeParagraf"/>
        <w:numPr>
          <w:ilvl w:val="0"/>
          <w:numId w:val="2"/>
        </w:numPr>
        <w:tabs>
          <w:tab w:val="left" w:pos="849"/>
        </w:tabs>
        <w:ind w:right="122"/>
        <w:jc w:val="both"/>
        <w:rPr>
          <w:sz w:val="24"/>
        </w:rPr>
      </w:pPr>
      <w:r>
        <w:rPr>
          <w:sz w:val="24"/>
        </w:rPr>
        <w:t>Muafiyet kredileri ilgili yarıyıllara intibak yapılması için yetersiz kalan fakat 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olunan derslerin AKTS kredilerinin toplamı, ilgili bö</w:t>
      </w:r>
      <w:r w:rsidR="009664A3">
        <w:rPr>
          <w:sz w:val="24"/>
        </w:rPr>
        <w:t>lümün 2</w:t>
      </w:r>
      <w:r>
        <w:rPr>
          <w:sz w:val="24"/>
        </w:rPr>
        <w:t xml:space="preserve"> yıllık müfredatındaki</w:t>
      </w:r>
      <w:r>
        <w:rPr>
          <w:spacing w:val="1"/>
          <w:sz w:val="24"/>
        </w:rPr>
        <w:t xml:space="preserve"> </w:t>
      </w:r>
      <w:r>
        <w:rPr>
          <w:sz w:val="24"/>
        </w:rPr>
        <w:t>derslerin toplam AKTS kredilerinin en az % 15'ine denk gelen öğrencilerin intibakları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üst</w:t>
      </w:r>
      <w:r>
        <w:rPr>
          <w:spacing w:val="2"/>
          <w:sz w:val="24"/>
        </w:rPr>
        <w:t xml:space="preserve"> </w:t>
      </w:r>
      <w:r>
        <w:rPr>
          <w:sz w:val="24"/>
        </w:rPr>
        <w:t>yarıyıl/yıla</w:t>
      </w:r>
      <w:r>
        <w:rPr>
          <w:spacing w:val="3"/>
          <w:sz w:val="24"/>
        </w:rPr>
        <w:t xml:space="preserve"> </w:t>
      </w:r>
      <w:r>
        <w:rPr>
          <w:sz w:val="24"/>
        </w:rPr>
        <w:t>yapılır.</w:t>
      </w:r>
    </w:p>
    <w:p w14:paraId="1F79B861" w14:textId="77777777" w:rsidR="005226DF" w:rsidRDefault="0070435D">
      <w:pPr>
        <w:pStyle w:val="ListeParagraf"/>
        <w:numPr>
          <w:ilvl w:val="0"/>
          <w:numId w:val="2"/>
        </w:numPr>
        <w:tabs>
          <w:tab w:val="left" w:pos="849"/>
        </w:tabs>
        <w:ind w:right="120"/>
        <w:jc w:val="both"/>
        <w:rPr>
          <w:sz w:val="24"/>
        </w:rPr>
      </w:pPr>
      <w:r>
        <w:rPr>
          <w:sz w:val="24"/>
        </w:rPr>
        <w:t>Kurum içi ve dışı yatay geçiş yapan veya Üniversitenin ikinci öğretim programında</w:t>
      </w:r>
      <w:r>
        <w:rPr>
          <w:spacing w:val="1"/>
          <w:sz w:val="24"/>
        </w:rPr>
        <w:t xml:space="preserve"> </w:t>
      </w:r>
      <w:r>
        <w:rPr>
          <w:sz w:val="24"/>
        </w:rPr>
        <w:t>okurken Yükseköğretim Kurumları Sınavına (YKS) girerek aynı programı kazanan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intibak</w:t>
      </w:r>
      <w:r>
        <w:rPr>
          <w:spacing w:val="1"/>
          <w:sz w:val="24"/>
        </w:rPr>
        <w:t xml:space="preserve"> </w:t>
      </w:r>
      <w:r>
        <w:rPr>
          <w:sz w:val="24"/>
        </w:rPr>
        <w:t>işlemleri,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Esasların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8"/>
          <w:sz w:val="24"/>
        </w:rPr>
        <w:t xml:space="preserve"> </w:t>
      </w:r>
      <w:r>
        <w:rPr>
          <w:sz w:val="24"/>
        </w:rPr>
        <w:t>yapılır.</w:t>
      </w:r>
    </w:p>
    <w:p w14:paraId="1BA31877" w14:textId="77777777" w:rsidR="005226DF" w:rsidRDefault="005226DF">
      <w:pPr>
        <w:jc w:val="both"/>
        <w:rPr>
          <w:sz w:val="24"/>
        </w:rPr>
        <w:sectPr w:rsidR="005226DF">
          <w:pgSz w:w="11920" w:h="16850"/>
          <w:pgMar w:top="1600" w:right="1300" w:bottom="1200" w:left="1300" w:header="0" w:footer="1010" w:gutter="0"/>
          <w:cols w:space="708"/>
        </w:sectPr>
      </w:pPr>
    </w:p>
    <w:p w14:paraId="5AEE3BAF" w14:textId="77777777" w:rsidR="005226DF" w:rsidRDefault="005226DF">
      <w:pPr>
        <w:pStyle w:val="GvdeMetni"/>
        <w:spacing w:before="10"/>
        <w:jc w:val="left"/>
        <w:rPr>
          <w:sz w:val="23"/>
        </w:rPr>
      </w:pPr>
    </w:p>
    <w:p w14:paraId="00749A18" w14:textId="77777777" w:rsidR="005226DF" w:rsidRDefault="0070435D">
      <w:pPr>
        <w:pStyle w:val="Balk1"/>
        <w:spacing w:before="90" w:line="343" w:lineRule="auto"/>
        <w:ind w:right="5318"/>
        <w:jc w:val="both"/>
      </w:pPr>
      <w:r>
        <w:t>Muafiyet ve İntibak ile İlgili Hususlar</w:t>
      </w:r>
      <w:r>
        <w:rPr>
          <w:spacing w:val="-57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8 –</w:t>
      </w:r>
    </w:p>
    <w:p w14:paraId="14484551" w14:textId="77777777" w:rsidR="005226DF" w:rsidRPr="000E3AA7" w:rsidRDefault="0070435D" w:rsidP="000A7B32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0E3AA7">
        <w:rPr>
          <w:sz w:val="24"/>
        </w:rPr>
        <w:t xml:space="preserve">Muafiyet başvuruları, ilgili intibak komisyonu tarafından değerlendirilerek </w:t>
      </w:r>
      <w:r w:rsidR="000E3AA7" w:rsidRPr="000E3AA7">
        <w:rPr>
          <w:sz w:val="24"/>
        </w:rPr>
        <w:t>Eldivan Sağlı</w:t>
      </w:r>
      <w:r w:rsidR="000E3AA7">
        <w:rPr>
          <w:sz w:val="24"/>
        </w:rPr>
        <w:t xml:space="preserve">k Hizmetleri Meslek Yüksekokulu </w:t>
      </w:r>
      <w:r w:rsidRPr="000E3AA7">
        <w:rPr>
          <w:sz w:val="24"/>
        </w:rPr>
        <w:t xml:space="preserve">Yönetim Kuruluna sunulur. Muafiyet talepleri </w:t>
      </w:r>
      <w:r w:rsidR="000A7B32" w:rsidRPr="000A7B32">
        <w:rPr>
          <w:sz w:val="24"/>
        </w:rPr>
        <w:t>Eldivan Sağlık Hizmetleri Meslek Yüksekokulu</w:t>
      </w:r>
      <w:r w:rsidRPr="000E3AA7">
        <w:rPr>
          <w:sz w:val="24"/>
        </w:rPr>
        <w:t xml:space="preserve"> Yönetim Kurulunca</w:t>
      </w:r>
      <w:r w:rsidRPr="000E3AA7">
        <w:rPr>
          <w:spacing w:val="1"/>
          <w:sz w:val="24"/>
        </w:rPr>
        <w:t xml:space="preserve"> </w:t>
      </w:r>
      <w:r w:rsidRPr="000E3AA7">
        <w:rPr>
          <w:sz w:val="24"/>
        </w:rPr>
        <w:t>karara</w:t>
      </w:r>
      <w:r w:rsidRPr="000E3AA7">
        <w:rPr>
          <w:spacing w:val="-2"/>
          <w:sz w:val="24"/>
        </w:rPr>
        <w:t xml:space="preserve"> </w:t>
      </w:r>
      <w:r w:rsidRPr="000E3AA7">
        <w:rPr>
          <w:sz w:val="24"/>
        </w:rPr>
        <w:t>bağlanır.</w:t>
      </w:r>
    </w:p>
    <w:p w14:paraId="3397E98D" w14:textId="77777777" w:rsidR="005226DF" w:rsidRDefault="0070435D">
      <w:pPr>
        <w:pStyle w:val="ListeParagraf"/>
        <w:numPr>
          <w:ilvl w:val="0"/>
          <w:numId w:val="1"/>
        </w:numPr>
        <w:tabs>
          <w:tab w:val="left" w:pos="909"/>
        </w:tabs>
        <w:ind w:left="908" w:right="127"/>
        <w:jc w:val="both"/>
        <w:rPr>
          <w:sz w:val="24"/>
        </w:rPr>
      </w:pPr>
      <w:r>
        <w:rPr>
          <w:sz w:val="24"/>
        </w:rPr>
        <w:t>Muaf sayılması istenen bir dersin adının, muaf sayılacak ders ile birebir aynı olması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gerekmez. Dersin AKTS kredisinin ve ders içeriğinin, kayıtlı olduğu programdaki</w:t>
      </w:r>
      <w:r>
        <w:rPr>
          <w:spacing w:val="1"/>
          <w:sz w:val="24"/>
        </w:rPr>
        <w:t xml:space="preserve"> </w:t>
      </w:r>
      <w:r>
        <w:rPr>
          <w:sz w:val="24"/>
        </w:rPr>
        <w:t>dersin</w:t>
      </w:r>
      <w:r>
        <w:rPr>
          <w:spacing w:val="-1"/>
          <w:sz w:val="24"/>
        </w:rPr>
        <w:t xml:space="preserve"> </w:t>
      </w:r>
      <w:r>
        <w:rPr>
          <w:sz w:val="24"/>
        </w:rPr>
        <w:t>AKTS</w:t>
      </w:r>
      <w:r>
        <w:rPr>
          <w:spacing w:val="-1"/>
          <w:sz w:val="24"/>
        </w:rPr>
        <w:t xml:space="preserve"> </w:t>
      </w:r>
      <w:r>
        <w:rPr>
          <w:sz w:val="24"/>
        </w:rPr>
        <w:t>kredisinin</w:t>
      </w:r>
      <w:r>
        <w:rPr>
          <w:spacing w:val="1"/>
          <w:sz w:val="24"/>
        </w:rPr>
        <w:t xml:space="preserve"> </w:t>
      </w:r>
      <w:r w:rsidR="009664A3">
        <w:rPr>
          <w:spacing w:val="1"/>
          <w:sz w:val="24"/>
        </w:rPr>
        <w:t xml:space="preserve">(+/-1)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içeriğinin</w:t>
      </w:r>
      <w:r>
        <w:rPr>
          <w:spacing w:val="-1"/>
          <w:sz w:val="24"/>
        </w:rPr>
        <w:t xml:space="preserve"> </w:t>
      </w:r>
      <w:r>
        <w:rPr>
          <w:sz w:val="24"/>
        </w:rPr>
        <w:t>en az %70’inin</w:t>
      </w:r>
      <w:r>
        <w:rPr>
          <w:spacing w:val="-1"/>
          <w:sz w:val="24"/>
        </w:rPr>
        <w:t xml:space="preserve"> </w:t>
      </w:r>
      <w:r>
        <w:rPr>
          <w:sz w:val="24"/>
        </w:rPr>
        <w:t>eşdeğer olması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gerekir.</w:t>
      </w:r>
    </w:p>
    <w:p w14:paraId="65E7A33F" w14:textId="77777777" w:rsidR="005226DF" w:rsidRDefault="0070435D" w:rsidP="000A7B32">
      <w:pPr>
        <w:pStyle w:val="ListeParagraf"/>
        <w:numPr>
          <w:ilvl w:val="0"/>
          <w:numId w:val="1"/>
        </w:numPr>
        <w:tabs>
          <w:tab w:val="left" w:pos="911"/>
        </w:tabs>
        <w:ind w:right="126"/>
        <w:jc w:val="both"/>
        <w:rPr>
          <w:sz w:val="24"/>
        </w:rPr>
      </w:pPr>
      <w:r>
        <w:rPr>
          <w:sz w:val="24"/>
        </w:rPr>
        <w:t xml:space="preserve">Muafiyet talebi, ilgili </w:t>
      </w:r>
      <w:r w:rsidR="000A7B32" w:rsidRPr="000A7B32">
        <w:rPr>
          <w:sz w:val="24"/>
        </w:rPr>
        <w:t>Eldivan Sağlık Hizmetleri Meslek Yüksekokulu</w:t>
      </w:r>
      <w:r>
        <w:rPr>
          <w:sz w:val="24"/>
        </w:rPr>
        <w:t xml:space="preserve"> Yönetim Kurulu tarafından karara bağlanıncaya kadar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 muafiyet talebinde bulunduğu ders/derslere devam ederler.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muafiyet ve intibaklarına ilişkin işlemler başvuru süresinin bitiminden itibaren bir</w:t>
      </w:r>
      <w:r>
        <w:rPr>
          <w:spacing w:val="1"/>
          <w:sz w:val="24"/>
        </w:rPr>
        <w:t xml:space="preserve"> </w:t>
      </w:r>
      <w:r>
        <w:rPr>
          <w:sz w:val="24"/>
        </w:rPr>
        <w:t>hafta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sonuçlandırılır.</w:t>
      </w:r>
    </w:p>
    <w:p w14:paraId="026E81FE" w14:textId="77777777" w:rsidR="005226DF" w:rsidRDefault="0070435D" w:rsidP="000A7B32">
      <w:pPr>
        <w:pStyle w:val="ListeParagraf"/>
        <w:numPr>
          <w:ilvl w:val="0"/>
          <w:numId w:val="1"/>
        </w:numPr>
        <w:tabs>
          <w:tab w:val="left" w:pos="911"/>
        </w:tabs>
        <w:ind w:right="121"/>
        <w:jc w:val="both"/>
        <w:rPr>
          <w:sz w:val="24"/>
        </w:rPr>
      </w:pPr>
      <w:r>
        <w:rPr>
          <w:sz w:val="24"/>
        </w:rPr>
        <w:t>Öğrencilerin; daha önce devam ettikleri yükseköğretim programından alıp 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oldukları</w:t>
      </w:r>
      <w:r>
        <w:rPr>
          <w:spacing w:val="1"/>
          <w:sz w:val="24"/>
        </w:rPr>
        <w:t xml:space="preserve"> </w:t>
      </w:r>
      <w:r>
        <w:rPr>
          <w:sz w:val="24"/>
        </w:rPr>
        <w:t>derslerden</w:t>
      </w:r>
      <w:r>
        <w:rPr>
          <w:spacing w:val="1"/>
          <w:sz w:val="24"/>
        </w:rPr>
        <w:t xml:space="preserve"> </w:t>
      </w:r>
      <w:r>
        <w:rPr>
          <w:sz w:val="24"/>
        </w:rPr>
        <w:t>muaf</w:t>
      </w:r>
      <w:r>
        <w:rPr>
          <w:spacing w:val="1"/>
          <w:sz w:val="24"/>
        </w:rPr>
        <w:t xml:space="preserve"> </w:t>
      </w:r>
      <w:r>
        <w:rPr>
          <w:sz w:val="24"/>
        </w:rPr>
        <w:t>olabilmeleri</w:t>
      </w:r>
      <w:r>
        <w:rPr>
          <w:spacing w:val="1"/>
          <w:sz w:val="24"/>
        </w:rPr>
        <w:t xml:space="preserve"> </w:t>
      </w:r>
      <w:r>
        <w:rPr>
          <w:sz w:val="24"/>
        </w:rPr>
        <w:t>için,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kurumlarından</w:t>
      </w:r>
      <w:r>
        <w:rPr>
          <w:spacing w:val="1"/>
          <w:sz w:val="24"/>
        </w:rPr>
        <w:t xml:space="preserve"> </w:t>
      </w:r>
      <w:r>
        <w:rPr>
          <w:sz w:val="24"/>
        </w:rPr>
        <w:t>aldıkları derslerin geçer notlarının Ünive</w:t>
      </w:r>
      <w:r w:rsidR="00681788">
        <w:rPr>
          <w:sz w:val="24"/>
        </w:rPr>
        <w:t>rsitemiz not sisteminde en az C3</w:t>
      </w:r>
      <w:r>
        <w:rPr>
          <w:sz w:val="24"/>
        </w:rPr>
        <w:t xml:space="preserve"> harf notu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veya karşılığı olması gerekir. </w:t>
      </w:r>
      <w:r w:rsidR="000A7B32" w:rsidRPr="000A7B32">
        <w:rPr>
          <w:sz w:val="24"/>
        </w:rPr>
        <w:t>Eldivan Sağlık Hizmetleri Meslek Yüksekokulu</w:t>
      </w:r>
      <w:r>
        <w:rPr>
          <w:sz w:val="24"/>
        </w:rPr>
        <w:t xml:space="preserve"> Yönetim Kurulunca muafiyetleri uygun görülen</w:t>
      </w:r>
      <w:r>
        <w:rPr>
          <w:spacing w:val="-57"/>
          <w:sz w:val="24"/>
        </w:rPr>
        <w:t xml:space="preserve"> </w:t>
      </w:r>
      <w:r>
        <w:rPr>
          <w:sz w:val="24"/>
        </w:rPr>
        <w:t>derslerin harf notları,   öğrencinin not döküm belgesine aynen işlenir. Sayısal notlar</w:t>
      </w:r>
      <w:r>
        <w:rPr>
          <w:spacing w:val="1"/>
          <w:sz w:val="24"/>
        </w:rPr>
        <w:t xml:space="preserve"> </w:t>
      </w:r>
      <w:r>
        <w:rPr>
          <w:sz w:val="24"/>
        </w:rPr>
        <w:t>ise Yükseköğretim Kurulunun not dönüşüm tablosuna göre harf notlarına çevrilir ve</w:t>
      </w:r>
      <w:r>
        <w:rPr>
          <w:spacing w:val="1"/>
          <w:sz w:val="24"/>
        </w:rPr>
        <w:t xml:space="preserve"> </w:t>
      </w:r>
      <w:r>
        <w:rPr>
          <w:sz w:val="24"/>
        </w:rPr>
        <w:t>işlenir.</w:t>
      </w:r>
    </w:p>
    <w:p w14:paraId="647D9DD3" w14:textId="77777777" w:rsidR="005226DF" w:rsidRDefault="0070435D" w:rsidP="000A7B32">
      <w:pPr>
        <w:pStyle w:val="ListeParagraf"/>
        <w:numPr>
          <w:ilvl w:val="0"/>
          <w:numId w:val="1"/>
        </w:numPr>
        <w:tabs>
          <w:tab w:val="left" w:pos="911"/>
        </w:tabs>
        <w:ind w:right="117"/>
        <w:jc w:val="both"/>
        <w:rPr>
          <w:sz w:val="24"/>
        </w:rPr>
      </w:pPr>
      <w:r>
        <w:rPr>
          <w:sz w:val="24"/>
        </w:rPr>
        <w:t>Üniversitenin mezunları veya öğrencilerinden, Yükseköğretim Kurumları Sınavına</w:t>
      </w:r>
      <w:r>
        <w:rPr>
          <w:spacing w:val="1"/>
          <w:sz w:val="24"/>
        </w:rPr>
        <w:t xml:space="preserve"> </w:t>
      </w:r>
      <w:r>
        <w:rPr>
          <w:sz w:val="24"/>
        </w:rPr>
        <w:t>(YKS)</w:t>
      </w:r>
      <w:r>
        <w:rPr>
          <w:spacing w:val="1"/>
          <w:sz w:val="24"/>
        </w:rPr>
        <w:t xml:space="preserve"> </w:t>
      </w:r>
      <w:r>
        <w:rPr>
          <w:sz w:val="24"/>
        </w:rPr>
        <w:t>girerek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hakkı</w:t>
      </w:r>
      <w:r>
        <w:rPr>
          <w:spacing w:val="1"/>
          <w:sz w:val="24"/>
        </w:rPr>
        <w:t xml:space="preserve"> </w:t>
      </w:r>
      <w:r>
        <w:rPr>
          <w:sz w:val="24"/>
        </w:rPr>
        <w:t>kazananlar ile ilgili</w:t>
      </w:r>
      <w:r>
        <w:rPr>
          <w:spacing w:val="1"/>
          <w:sz w:val="24"/>
        </w:rPr>
        <w:t xml:space="preserve"> </w:t>
      </w:r>
      <w:r>
        <w:rPr>
          <w:sz w:val="24"/>
        </w:rPr>
        <w:t>mevzuat</w:t>
      </w:r>
      <w:r>
        <w:rPr>
          <w:spacing w:val="60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57"/>
          <w:sz w:val="24"/>
        </w:rPr>
        <w:t xml:space="preserve"> </w:t>
      </w:r>
      <w:r>
        <w:rPr>
          <w:sz w:val="24"/>
        </w:rPr>
        <w:t>göre Üniversite içerisinde yatay geçiş yapan öğrenciler, daha önce Üniversitede alıp</w:t>
      </w:r>
      <w:r>
        <w:rPr>
          <w:spacing w:val="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oldukları</w:t>
      </w:r>
      <w:r>
        <w:rPr>
          <w:spacing w:val="1"/>
          <w:sz w:val="24"/>
        </w:rPr>
        <w:t xml:space="preserve"> </w:t>
      </w:r>
      <w:r>
        <w:rPr>
          <w:sz w:val="24"/>
        </w:rPr>
        <w:t>derslerden</w:t>
      </w:r>
      <w:r>
        <w:rPr>
          <w:spacing w:val="1"/>
          <w:sz w:val="24"/>
        </w:rPr>
        <w:t xml:space="preserve"> </w:t>
      </w: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talebinde</w:t>
      </w:r>
      <w:r>
        <w:rPr>
          <w:spacing w:val="1"/>
          <w:sz w:val="24"/>
        </w:rPr>
        <w:t xml:space="preserve"> </w:t>
      </w:r>
      <w:r>
        <w:rPr>
          <w:sz w:val="24"/>
        </w:rPr>
        <w:t>bulunabilirler.</w:t>
      </w:r>
      <w:r>
        <w:rPr>
          <w:spacing w:val="1"/>
          <w:sz w:val="24"/>
        </w:rPr>
        <w:t xml:space="preserve"> </w:t>
      </w:r>
      <w:r w:rsidR="000A7B32" w:rsidRPr="000A7B32">
        <w:rPr>
          <w:sz w:val="24"/>
        </w:rPr>
        <w:t>Eldivan Sağlık Hizmetleri Meslek Yüksekokulu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Kurulunca muafiyetleri kabul edilen derslerin notları daha önce aldıkları harf notları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1"/>
          <w:sz w:val="24"/>
        </w:rPr>
        <w:t xml:space="preserve"> </w:t>
      </w:r>
      <w:r>
        <w:rPr>
          <w:sz w:val="24"/>
        </w:rPr>
        <w:t>işlenir.</w:t>
      </w:r>
    </w:p>
    <w:p w14:paraId="421C9C78" w14:textId="77777777" w:rsidR="005226DF" w:rsidRDefault="0070435D">
      <w:pPr>
        <w:pStyle w:val="ListeParagraf"/>
        <w:numPr>
          <w:ilvl w:val="0"/>
          <w:numId w:val="1"/>
        </w:numPr>
        <w:tabs>
          <w:tab w:val="left" w:pos="911"/>
        </w:tabs>
        <w:ind w:right="121"/>
        <w:jc w:val="both"/>
        <w:rPr>
          <w:sz w:val="24"/>
        </w:rPr>
      </w:pPr>
      <w:r>
        <w:rPr>
          <w:sz w:val="24"/>
        </w:rPr>
        <w:t>Öğrenciler muaf oldukları dersleri ilgili dönemlerde not</w:t>
      </w:r>
      <w:r>
        <w:rPr>
          <w:spacing w:val="1"/>
          <w:sz w:val="24"/>
        </w:rPr>
        <w:t xml:space="preserve"> </w:t>
      </w:r>
      <w:r>
        <w:rPr>
          <w:sz w:val="24"/>
        </w:rPr>
        <w:t>yükseltmek için</w:t>
      </w:r>
      <w:r>
        <w:rPr>
          <w:spacing w:val="1"/>
          <w:sz w:val="24"/>
        </w:rPr>
        <w:t xml:space="preserve"> </w:t>
      </w:r>
      <w:r>
        <w:rPr>
          <w:sz w:val="24"/>
        </w:rPr>
        <w:t>yeniden</w:t>
      </w:r>
      <w:r>
        <w:rPr>
          <w:spacing w:val="1"/>
          <w:sz w:val="24"/>
        </w:rPr>
        <w:t xml:space="preserve"> </w:t>
      </w:r>
      <w:r>
        <w:rPr>
          <w:sz w:val="24"/>
        </w:rPr>
        <w:t>alabilirler.</w:t>
      </w:r>
    </w:p>
    <w:p w14:paraId="5EAB78E4" w14:textId="77777777" w:rsidR="005226DF" w:rsidRDefault="0070435D">
      <w:pPr>
        <w:pStyle w:val="ListeParagraf"/>
        <w:numPr>
          <w:ilvl w:val="0"/>
          <w:numId w:val="1"/>
        </w:numPr>
        <w:tabs>
          <w:tab w:val="left" w:pos="911"/>
        </w:tabs>
        <w:ind w:right="123"/>
        <w:jc w:val="both"/>
        <w:rPr>
          <w:sz w:val="24"/>
        </w:rPr>
      </w:pP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intibak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1"/>
          <w:sz w:val="24"/>
        </w:rPr>
        <w:t xml:space="preserve"> </w:t>
      </w:r>
      <w:r>
        <w:rPr>
          <w:sz w:val="24"/>
        </w:rPr>
        <w:t>itirazlar,</w:t>
      </w:r>
      <w:r>
        <w:rPr>
          <w:spacing w:val="1"/>
          <w:sz w:val="24"/>
        </w:rPr>
        <w:t xml:space="preserve"> </w:t>
      </w: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işleminin</w:t>
      </w:r>
      <w:r>
        <w:rPr>
          <w:spacing w:val="1"/>
          <w:sz w:val="24"/>
        </w:rPr>
        <w:t xml:space="preserve"> </w:t>
      </w:r>
      <w:r>
        <w:rPr>
          <w:sz w:val="24"/>
        </w:rPr>
        <w:t>kesinleşip</w:t>
      </w:r>
      <w:r>
        <w:rPr>
          <w:spacing w:val="1"/>
          <w:sz w:val="24"/>
        </w:rPr>
        <w:t xml:space="preserve"> </w:t>
      </w:r>
      <w:r>
        <w:rPr>
          <w:sz w:val="24"/>
        </w:rPr>
        <w:t>öğrenciye bildirildiği tarihten itibaren en geç 7 (yedi) iş günü içinde ilgili birime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14:paraId="73499FBD" w14:textId="77777777" w:rsidR="005226DF" w:rsidRDefault="0070435D">
      <w:pPr>
        <w:pStyle w:val="ListeParagraf"/>
        <w:numPr>
          <w:ilvl w:val="0"/>
          <w:numId w:val="1"/>
        </w:numPr>
        <w:tabs>
          <w:tab w:val="left" w:pos="911"/>
        </w:tabs>
        <w:ind w:right="124"/>
        <w:jc w:val="both"/>
        <w:rPr>
          <w:sz w:val="24"/>
        </w:rPr>
      </w:pPr>
      <w:r>
        <w:rPr>
          <w:sz w:val="24"/>
        </w:rPr>
        <w:t>Ulusal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değişim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-57"/>
          <w:sz w:val="24"/>
        </w:rPr>
        <w:t xml:space="preserve"> </w:t>
      </w:r>
      <w:r>
        <w:rPr>
          <w:sz w:val="24"/>
        </w:rPr>
        <w:t>derslerin</w:t>
      </w:r>
      <w:r>
        <w:rPr>
          <w:spacing w:val="1"/>
          <w:sz w:val="24"/>
        </w:rPr>
        <w:t xml:space="preserve"> </w:t>
      </w:r>
      <w:r>
        <w:rPr>
          <w:sz w:val="24"/>
        </w:rPr>
        <w:t>notları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Üniversitede uygulanan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dönüştürülerek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döküm</w:t>
      </w:r>
      <w:r>
        <w:rPr>
          <w:spacing w:val="1"/>
          <w:sz w:val="24"/>
        </w:rPr>
        <w:t xml:space="preserve"> </w:t>
      </w:r>
      <w:r>
        <w:rPr>
          <w:sz w:val="24"/>
        </w:rPr>
        <w:t>belgesine</w:t>
      </w:r>
      <w:r>
        <w:rPr>
          <w:spacing w:val="-1"/>
          <w:sz w:val="24"/>
        </w:rPr>
        <w:t xml:space="preserve"> </w:t>
      </w:r>
      <w:r>
        <w:rPr>
          <w:sz w:val="24"/>
        </w:rPr>
        <w:t>işlenir.</w:t>
      </w:r>
    </w:p>
    <w:p w14:paraId="6A81F87D" w14:textId="77777777" w:rsidR="005226DF" w:rsidRDefault="0070435D">
      <w:pPr>
        <w:pStyle w:val="ListeParagraf"/>
        <w:numPr>
          <w:ilvl w:val="0"/>
          <w:numId w:val="1"/>
        </w:numPr>
        <w:tabs>
          <w:tab w:val="left" w:pos="911"/>
        </w:tabs>
        <w:ind w:right="121"/>
        <w:jc w:val="both"/>
        <w:rPr>
          <w:sz w:val="24"/>
        </w:rPr>
      </w:pPr>
      <w:r>
        <w:rPr>
          <w:sz w:val="24"/>
        </w:rPr>
        <w:t>Birden fazla dersin bir derse eşdeğer sayılması durumunda, bu derslerin ağırlıklı not</w:t>
      </w:r>
      <w:r>
        <w:rPr>
          <w:spacing w:val="1"/>
          <w:sz w:val="24"/>
        </w:rPr>
        <w:t xml:space="preserve"> </w:t>
      </w:r>
      <w:r>
        <w:rPr>
          <w:sz w:val="24"/>
        </w:rPr>
        <w:t>ortalaması dikkate alınarak muafiyet işlemi</w:t>
      </w:r>
      <w:r>
        <w:rPr>
          <w:spacing w:val="1"/>
          <w:sz w:val="24"/>
        </w:rPr>
        <w:t xml:space="preserve"> </w:t>
      </w:r>
      <w:r>
        <w:rPr>
          <w:sz w:val="24"/>
        </w:rPr>
        <w:t>yapılır. Bir dersin, birden fazla derse</w:t>
      </w:r>
      <w:r>
        <w:rPr>
          <w:spacing w:val="1"/>
          <w:sz w:val="24"/>
        </w:rPr>
        <w:t xml:space="preserve"> </w:t>
      </w:r>
      <w:r>
        <w:rPr>
          <w:sz w:val="24"/>
        </w:rPr>
        <w:t>eşdeğer sayılması durumunda ise, dersin AKTS veya ulusal kredileri ve içerikleri göz</w:t>
      </w:r>
      <w:r>
        <w:rPr>
          <w:spacing w:val="1"/>
          <w:sz w:val="24"/>
        </w:rPr>
        <w:t xml:space="preserve"> </w:t>
      </w:r>
      <w:r>
        <w:rPr>
          <w:sz w:val="24"/>
        </w:rPr>
        <w:t>önünde</w:t>
      </w:r>
      <w:r>
        <w:rPr>
          <w:spacing w:val="-2"/>
          <w:sz w:val="24"/>
        </w:rPr>
        <w:t xml:space="preserve"> </w:t>
      </w:r>
      <w:r>
        <w:rPr>
          <w:sz w:val="24"/>
        </w:rPr>
        <w:t>bulundurularak</w:t>
      </w:r>
      <w:r>
        <w:rPr>
          <w:spacing w:val="2"/>
          <w:sz w:val="24"/>
        </w:rPr>
        <w:t xml:space="preserve"> </w:t>
      </w:r>
      <w:r>
        <w:rPr>
          <w:sz w:val="24"/>
        </w:rPr>
        <w:t>geçer notu</w:t>
      </w:r>
      <w:r>
        <w:rPr>
          <w:spacing w:val="1"/>
          <w:sz w:val="24"/>
        </w:rPr>
        <w:t xml:space="preserve"> </w:t>
      </w:r>
      <w:r>
        <w:rPr>
          <w:sz w:val="24"/>
        </w:rPr>
        <w:t>eşdeğer</w:t>
      </w:r>
      <w:r>
        <w:rPr>
          <w:spacing w:val="-1"/>
          <w:sz w:val="24"/>
        </w:rPr>
        <w:t xml:space="preserve"> </w:t>
      </w:r>
      <w:r>
        <w:rPr>
          <w:sz w:val="24"/>
        </w:rPr>
        <w:t>derslerine</w:t>
      </w:r>
      <w:r>
        <w:rPr>
          <w:spacing w:val="-8"/>
          <w:sz w:val="24"/>
        </w:rPr>
        <w:t xml:space="preserve"> </w:t>
      </w:r>
      <w:r>
        <w:rPr>
          <w:sz w:val="24"/>
        </w:rPr>
        <w:t>verilir.</w:t>
      </w:r>
    </w:p>
    <w:p w14:paraId="1726C3BB" w14:textId="77777777" w:rsidR="005226DF" w:rsidRDefault="005226DF" w:rsidP="00F170AA">
      <w:pPr>
        <w:pStyle w:val="GvdeMetni"/>
        <w:spacing w:before="3"/>
        <w:jc w:val="left"/>
        <w:rPr>
          <w:sz w:val="10"/>
        </w:rPr>
      </w:pPr>
    </w:p>
    <w:sectPr w:rsidR="005226DF">
      <w:pgSz w:w="11920" w:h="16850"/>
      <w:pgMar w:top="1600" w:right="130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E8D6" w14:textId="77777777" w:rsidR="00430187" w:rsidRDefault="00430187">
      <w:r>
        <w:separator/>
      </w:r>
    </w:p>
  </w:endnote>
  <w:endnote w:type="continuationSeparator" w:id="0">
    <w:p w14:paraId="61376C6D" w14:textId="77777777" w:rsidR="00430187" w:rsidRDefault="0043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067EE" w14:textId="3EAEBEA6" w:rsidR="005226DF" w:rsidRDefault="001126C6">
    <w:pPr>
      <w:pStyle w:val="GvdeMetni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384CD9" wp14:editId="2F53D8BE">
              <wp:simplePos x="0" y="0"/>
              <wp:positionH relativeFrom="page">
                <wp:posOffset>3709035</wp:posOffset>
              </wp:positionH>
              <wp:positionV relativeFrom="page">
                <wp:posOffset>9912985</wp:posOffset>
              </wp:positionV>
              <wp:extent cx="146685" cy="180975"/>
              <wp:effectExtent l="0" t="0" r="0" b="0"/>
              <wp:wrapNone/>
              <wp:docPr id="7523003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8CE76" w14:textId="77777777" w:rsidR="005226DF" w:rsidRDefault="0070435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78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84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05pt;margin-top:780.5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tLvTPOEAAAANAQAADwAAAAAAAAAAAAAAAAAvBAAAZHJzL2Rvd25yZXYueG1sUEsFBgAAAAAEAAQA&#10;8wAAAD0FAAAAAA==&#10;" filled="f" stroked="f">
              <v:textbox inset="0,0,0,0">
                <w:txbxContent>
                  <w:p w14:paraId="71E8CE76" w14:textId="77777777" w:rsidR="005226DF" w:rsidRDefault="0070435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178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17B0" w14:textId="77777777" w:rsidR="00430187" w:rsidRDefault="00430187">
      <w:r>
        <w:separator/>
      </w:r>
    </w:p>
  </w:footnote>
  <w:footnote w:type="continuationSeparator" w:id="0">
    <w:p w14:paraId="03C606A1" w14:textId="77777777" w:rsidR="00430187" w:rsidRDefault="0043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CF4"/>
    <w:multiLevelType w:val="hybridMultilevel"/>
    <w:tmpl w:val="5B2AB77A"/>
    <w:lvl w:ilvl="0" w:tplc="513E06D8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E9785B04">
      <w:numFmt w:val="bullet"/>
      <w:lvlText w:val="•"/>
      <w:lvlJc w:val="left"/>
      <w:pPr>
        <w:ind w:left="1687" w:hanging="360"/>
      </w:pPr>
      <w:rPr>
        <w:rFonts w:hint="default"/>
        <w:lang w:val="tr-TR" w:eastAsia="en-US" w:bidi="ar-SA"/>
      </w:rPr>
    </w:lvl>
    <w:lvl w:ilvl="2" w:tplc="2D9C34FA">
      <w:numFmt w:val="bullet"/>
      <w:lvlText w:val="•"/>
      <w:lvlJc w:val="left"/>
      <w:pPr>
        <w:ind w:left="2534" w:hanging="360"/>
      </w:pPr>
      <w:rPr>
        <w:rFonts w:hint="default"/>
        <w:lang w:val="tr-TR" w:eastAsia="en-US" w:bidi="ar-SA"/>
      </w:rPr>
    </w:lvl>
    <w:lvl w:ilvl="3" w:tplc="B42A4B46">
      <w:numFmt w:val="bullet"/>
      <w:lvlText w:val="•"/>
      <w:lvlJc w:val="left"/>
      <w:pPr>
        <w:ind w:left="3381" w:hanging="360"/>
      </w:pPr>
      <w:rPr>
        <w:rFonts w:hint="default"/>
        <w:lang w:val="tr-TR" w:eastAsia="en-US" w:bidi="ar-SA"/>
      </w:rPr>
    </w:lvl>
    <w:lvl w:ilvl="4" w:tplc="3426FDFC">
      <w:numFmt w:val="bullet"/>
      <w:lvlText w:val="•"/>
      <w:lvlJc w:val="left"/>
      <w:pPr>
        <w:ind w:left="4228" w:hanging="360"/>
      </w:pPr>
      <w:rPr>
        <w:rFonts w:hint="default"/>
        <w:lang w:val="tr-TR" w:eastAsia="en-US" w:bidi="ar-SA"/>
      </w:rPr>
    </w:lvl>
    <w:lvl w:ilvl="5" w:tplc="37287908">
      <w:numFmt w:val="bullet"/>
      <w:lvlText w:val="•"/>
      <w:lvlJc w:val="left"/>
      <w:pPr>
        <w:ind w:left="5075" w:hanging="360"/>
      </w:pPr>
      <w:rPr>
        <w:rFonts w:hint="default"/>
        <w:lang w:val="tr-TR" w:eastAsia="en-US" w:bidi="ar-SA"/>
      </w:rPr>
    </w:lvl>
    <w:lvl w:ilvl="6" w:tplc="A0CC2C0E">
      <w:numFmt w:val="bullet"/>
      <w:lvlText w:val="•"/>
      <w:lvlJc w:val="left"/>
      <w:pPr>
        <w:ind w:left="5922" w:hanging="360"/>
      </w:pPr>
      <w:rPr>
        <w:rFonts w:hint="default"/>
        <w:lang w:val="tr-TR" w:eastAsia="en-US" w:bidi="ar-SA"/>
      </w:rPr>
    </w:lvl>
    <w:lvl w:ilvl="7" w:tplc="7F2C4950">
      <w:numFmt w:val="bullet"/>
      <w:lvlText w:val="•"/>
      <w:lvlJc w:val="left"/>
      <w:pPr>
        <w:ind w:left="6769" w:hanging="360"/>
      </w:pPr>
      <w:rPr>
        <w:rFonts w:hint="default"/>
        <w:lang w:val="tr-TR" w:eastAsia="en-US" w:bidi="ar-SA"/>
      </w:rPr>
    </w:lvl>
    <w:lvl w:ilvl="8" w:tplc="F02ECC46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CA69F1"/>
    <w:multiLevelType w:val="hybridMultilevel"/>
    <w:tmpl w:val="1BF6FFE8"/>
    <w:lvl w:ilvl="0" w:tplc="105A8A8E">
      <w:start w:val="1"/>
      <w:numFmt w:val="decimal"/>
      <w:lvlText w:val="%1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E46ECF4">
      <w:numFmt w:val="bullet"/>
      <w:lvlText w:val="•"/>
      <w:lvlJc w:val="left"/>
      <w:pPr>
        <w:ind w:left="1669" w:hanging="356"/>
      </w:pPr>
      <w:rPr>
        <w:rFonts w:hint="default"/>
        <w:lang w:val="tr-TR" w:eastAsia="en-US" w:bidi="ar-SA"/>
      </w:rPr>
    </w:lvl>
    <w:lvl w:ilvl="2" w:tplc="E0E200C4">
      <w:numFmt w:val="bullet"/>
      <w:lvlText w:val="•"/>
      <w:lvlJc w:val="left"/>
      <w:pPr>
        <w:ind w:left="2518" w:hanging="356"/>
      </w:pPr>
      <w:rPr>
        <w:rFonts w:hint="default"/>
        <w:lang w:val="tr-TR" w:eastAsia="en-US" w:bidi="ar-SA"/>
      </w:rPr>
    </w:lvl>
    <w:lvl w:ilvl="3" w:tplc="D52487C0">
      <w:numFmt w:val="bullet"/>
      <w:lvlText w:val="•"/>
      <w:lvlJc w:val="left"/>
      <w:pPr>
        <w:ind w:left="3367" w:hanging="356"/>
      </w:pPr>
      <w:rPr>
        <w:rFonts w:hint="default"/>
        <w:lang w:val="tr-TR" w:eastAsia="en-US" w:bidi="ar-SA"/>
      </w:rPr>
    </w:lvl>
    <w:lvl w:ilvl="4" w:tplc="36106614">
      <w:numFmt w:val="bullet"/>
      <w:lvlText w:val="•"/>
      <w:lvlJc w:val="left"/>
      <w:pPr>
        <w:ind w:left="4216" w:hanging="356"/>
      </w:pPr>
      <w:rPr>
        <w:rFonts w:hint="default"/>
        <w:lang w:val="tr-TR" w:eastAsia="en-US" w:bidi="ar-SA"/>
      </w:rPr>
    </w:lvl>
    <w:lvl w:ilvl="5" w:tplc="645442BE">
      <w:numFmt w:val="bullet"/>
      <w:lvlText w:val="•"/>
      <w:lvlJc w:val="left"/>
      <w:pPr>
        <w:ind w:left="5065" w:hanging="356"/>
      </w:pPr>
      <w:rPr>
        <w:rFonts w:hint="default"/>
        <w:lang w:val="tr-TR" w:eastAsia="en-US" w:bidi="ar-SA"/>
      </w:rPr>
    </w:lvl>
    <w:lvl w:ilvl="6" w:tplc="D8C0FB8C">
      <w:numFmt w:val="bullet"/>
      <w:lvlText w:val="•"/>
      <w:lvlJc w:val="left"/>
      <w:pPr>
        <w:ind w:left="5914" w:hanging="356"/>
      </w:pPr>
      <w:rPr>
        <w:rFonts w:hint="default"/>
        <w:lang w:val="tr-TR" w:eastAsia="en-US" w:bidi="ar-SA"/>
      </w:rPr>
    </w:lvl>
    <w:lvl w:ilvl="7" w:tplc="CACEEBAA">
      <w:numFmt w:val="bullet"/>
      <w:lvlText w:val="•"/>
      <w:lvlJc w:val="left"/>
      <w:pPr>
        <w:ind w:left="6763" w:hanging="356"/>
      </w:pPr>
      <w:rPr>
        <w:rFonts w:hint="default"/>
        <w:lang w:val="tr-TR" w:eastAsia="en-US" w:bidi="ar-SA"/>
      </w:rPr>
    </w:lvl>
    <w:lvl w:ilvl="8" w:tplc="83E08F26">
      <w:numFmt w:val="bullet"/>
      <w:lvlText w:val="•"/>
      <w:lvlJc w:val="left"/>
      <w:pPr>
        <w:ind w:left="7612" w:hanging="356"/>
      </w:pPr>
      <w:rPr>
        <w:rFonts w:hint="default"/>
        <w:lang w:val="tr-TR" w:eastAsia="en-US" w:bidi="ar-SA"/>
      </w:rPr>
    </w:lvl>
  </w:abstractNum>
  <w:abstractNum w:abstractNumId="2" w15:restartNumberingAfterBreak="0">
    <w:nsid w:val="4D353404"/>
    <w:multiLevelType w:val="hybridMultilevel"/>
    <w:tmpl w:val="808A93EE"/>
    <w:lvl w:ilvl="0" w:tplc="8398E5B4">
      <w:start w:val="1"/>
      <w:numFmt w:val="decimal"/>
      <w:lvlText w:val="(%1)"/>
      <w:lvlJc w:val="left"/>
      <w:pPr>
        <w:ind w:left="910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EF1A5EAA">
      <w:numFmt w:val="bullet"/>
      <w:lvlText w:val="•"/>
      <w:lvlJc w:val="left"/>
      <w:pPr>
        <w:ind w:left="1759" w:hanging="432"/>
      </w:pPr>
      <w:rPr>
        <w:rFonts w:hint="default"/>
        <w:lang w:val="tr-TR" w:eastAsia="en-US" w:bidi="ar-SA"/>
      </w:rPr>
    </w:lvl>
    <w:lvl w:ilvl="2" w:tplc="2DDEF07A">
      <w:numFmt w:val="bullet"/>
      <w:lvlText w:val="•"/>
      <w:lvlJc w:val="left"/>
      <w:pPr>
        <w:ind w:left="2598" w:hanging="432"/>
      </w:pPr>
      <w:rPr>
        <w:rFonts w:hint="default"/>
        <w:lang w:val="tr-TR" w:eastAsia="en-US" w:bidi="ar-SA"/>
      </w:rPr>
    </w:lvl>
    <w:lvl w:ilvl="3" w:tplc="2B6AFFD0">
      <w:numFmt w:val="bullet"/>
      <w:lvlText w:val="•"/>
      <w:lvlJc w:val="left"/>
      <w:pPr>
        <w:ind w:left="3437" w:hanging="432"/>
      </w:pPr>
      <w:rPr>
        <w:rFonts w:hint="default"/>
        <w:lang w:val="tr-TR" w:eastAsia="en-US" w:bidi="ar-SA"/>
      </w:rPr>
    </w:lvl>
    <w:lvl w:ilvl="4" w:tplc="7ACAF832">
      <w:numFmt w:val="bullet"/>
      <w:lvlText w:val="•"/>
      <w:lvlJc w:val="left"/>
      <w:pPr>
        <w:ind w:left="4276" w:hanging="432"/>
      </w:pPr>
      <w:rPr>
        <w:rFonts w:hint="default"/>
        <w:lang w:val="tr-TR" w:eastAsia="en-US" w:bidi="ar-SA"/>
      </w:rPr>
    </w:lvl>
    <w:lvl w:ilvl="5" w:tplc="3DA2F634">
      <w:numFmt w:val="bullet"/>
      <w:lvlText w:val="•"/>
      <w:lvlJc w:val="left"/>
      <w:pPr>
        <w:ind w:left="5115" w:hanging="432"/>
      </w:pPr>
      <w:rPr>
        <w:rFonts w:hint="default"/>
        <w:lang w:val="tr-TR" w:eastAsia="en-US" w:bidi="ar-SA"/>
      </w:rPr>
    </w:lvl>
    <w:lvl w:ilvl="6" w:tplc="D32CDAC2">
      <w:numFmt w:val="bullet"/>
      <w:lvlText w:val="•"/>
      <w:lvlJc w:val="left"/>
      <w:pPr>
        <w:ind w:left="5954" w:hanging="432"/>
      </w:pPr>
      <w:rPr>
        <w:rFonts w:hint="default"/>
        <w:lang w:val="tr-TR" w:eastAsia="en-US" w:bidi="ar-SA"/>
      </w:rPr>
    </w:lvl>
    <w:lvl w:ilvl="7" w:tplc="E7D6A9E6">
      <w:numFmt w:val="bullet"/>
      <w:lvlText w:val="•"/>
      <w:lvlJc w:val="left"/>
      <w:pPr>
        <w:ind w:left="6793" w:hanging="432"/>
      </w:pPr>
      <w:rPr>
        <w:rFonts w:hint="default"/>
        <w:lang w:val="tr-TR" w:eastAsia="en-US" w:bidi="ar-SA"/>
      </w:rPr>
    </w:lvl>
    <w:lvl w:ilvl="8" w:tplc="6088AACC">
      <w:numFmt w:val="bullet"/>
      <w:lvlText w:val="•"/>
      <w:lvlJc w:val="left"/>
      <w:pPr>
        <w:ind w:left="7632" w:hanging="432"/>
      </w:pPr>
      <w:rPr>
        <w:rFonts w:hint="default"/>
        <w:lang w:val="tr-TR" w:eastAsia="en-US" w:bidi="ar-SA"/>
      </w:rPr>
    </w:lvl>
  </w:abstractNum>
  <w:abstractNum w:abstractNumId="3" w15:restartNumberingAfterBreak="0">
    <w:nsid w:val="51F31A48"/>
    <w:multiLevelType w:val="hybridMultilevel"/>
    <w:tmpl w:val="C4DE1870"/>
    <w:lvl w:ilvl="0" w:tplc="BE70855E">
      <w:start w:val="1"/>
      <w:numFmt w:val="decimal"/>
      <w:lvlText w:val="(%1)"/>
      <w:lvlJc w:val="left"/>
      <w:pPr>
        <w:ind w:left="860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1528314">
      <w:numFmt w:val="bullet"/>
      <w:lvlText w:val="•"/>
      <w:lvlJc w:val="left"/>
      <w:pPr>
        <w:ind w:left="1705" w:hanging="387"/>
      </w:pPr>
      <w:rPr>
        <w:rFonts w:hint="default"/>
        <w:lang w:val="tr-TR" w:eastAsia="en-US" w:bidi="ar-SA"/>
      </w:rPr>
    </w:lvl>
    <w:lvl w:ilvl="2" w:tplc="3746C976">
      <w:numFmt w:val="bullet"/>
      <w:lvlText w:val="•"/>
      <w:lvlJc w:val="left"/>
      <w:pPr>
        <w:ind w:left="2550" w:hanging="387"/>
      </w:pPr>
      <w:rPr>
        <w:rFonts w:hint="default"/>
        <w:lang w:val="tr-TR" w:eastAsia="en-US" w:bidi="ar-SA"/>
      </w:rPr>
    </w:lvl>
    <w:lvl w:ilvl="3" w:tplc="35B24C4E">
      <w:numFmt w:val="bullet"/>
      <w:lvlText w:val="•"/>
      <w:lvlJc w:val="left"/>
      <w:pPr>
        <w:ind w:left="3395" w:hanging="387"/>
      </w:pPr>
      <w:rPr>
        <w:rFonts w:hint="default"/>
        <w:lang w:val="tr-TR" w:eastAsia="en-US" w:bidi="ar-SA"/>
      </w:rPr>
    </w:lvl>
    <w:lvl w:ilvl="4" w:tplc="C5D02EB2">
      <w:numFmt w:val="bullet"/>
      <w:lvlText w:val="•"/>
      <w:lvlJc w:val="left"/>
      <w:pPr>
        <w:ind w:left="4240" w:hanging="387"/>
      </w:pPr>
      <w:rPr>
        <w:rFonts w:hint="default"/>
        <w:lang w:val="tr-TR" w:eastAsia="en-US" w:bidi="ar-SA"/>
      </w:rPr>
    </w:lvl>
    <w:lvl w:ilvl="5" w:tplc="AE267AA2">
      <w:numFmt w:val="bullet"/>
      <w:lvlText w:val="•"/>
      <w:lvlJc w:val="left"/>
      <w:pPr>
        <w:ind w:left="5085" w:hanging="387"/>
      </w:pPr>
      <w:rPr>
        <w:rFonts w:hint="default"/>
        <w:lang w:val="tr-TR" w:eastAsia="en-US" w:bidi="ar-SA"/>
      </w:rPr>
    </w:lvl>
    <w:lvl w:ilvl="6" w:tplc="2D22F686">
      <w:numFmt w:val="bullet"/>
      <w:lvlText w:val="•"/>
      <w:lvlJc w:val="left"/>
      <w:pPr>
        <w:ind w:left="5930" w:hanging="387"/>
      </w:pPr>
      <w:rPr>
        <w:rFonts w:hint="default"/>
        <w:lang w:val="tr-TR" w:eastAsia="en-US" w:bidi="ar-SA"/>
      </w:rPr>
    </w:lvl>
    <w:lvl w:ilvl="7" w:tplc="18D4D33C">
      <w:numFmt w:val="bullet"/>
      <w:lvlText w:val="•"/>
      <w:lvlJc w:val="left"/>
      <w:pPr>
        <w:ind w:left="6775" w:hanging="387"/>
      </w:pPr>
      <w:rPr>
        <w:rFonts w:hint="default"/>
        <w:lang w:val="tr-TR" w:eastAsia="en-US" w:bidi="ar-SA"/>
      </w:rPr>
    </w:lvl>
    <w:lvl w:ilvl="8" w:tplc="2128422C">
      <w:numFmt w:val="bullet"/>
      <w:lvlText w:val="•"/>
      <w:lvlJc w:val="left"/>
      <w:pPr>
        <w:ind w:left="7620" w:hanging="387"/>
      </w:pPr>
      <w:rPr>
        <w:rFonts w:hint="default"/>
        <w:lang w:val="tr-TR" w:eastAsia="en-US" w:bidi="ar-SA"/>
      </w:rPr>
    </w:lvl>
  </w:abstractNum>
  <w:abstractNum w:abstractNumId="4" w15:restartNumberingAfterBreak="0">
    <w:nsid w:val="7E2B030D"/>
    <w:multiLevelType w:val="hybridMultilevel"/>
    <w:tmpl w:val="7750CE8A"/>
    <w:lvl w:ilvl="0" w:tplc="F8B25E10">
      <w:start w:val="1"/>
      <w:numFmt w:val="decimal"/>
      <w:lvlText w:val="(%1)"/>
      <w:lvlJc w:val="left"/>
      <w:pPr>
        <w:ind w:left="848" w:hanging="3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56CF0B8">
      <w:numFmt w:val="bullet"/>
      <w:lvlText w:val="•"/>
      <w:lvlJc w:val="left"/>
      <w:pPr>
        <w:ind w:left="1687" w:hanging="372"/>
      </w:pPr>
      <w:rPr>
        <w:rFonts w:hint="default"/>
        <w:lang w:val="tr-TR" w:eastAsia="en-US" w:bidi="ar-SA"/>
      </w:rPr>
    </w:lvl>
    <w:lvl w:ilvl="2" w:tplc="59D0F07A">
      <w:numFmt w:val="bullet"/>
      <w:lvlText w:val="•"/>
      <w:lvlJc w:val="left"/>
      <w:pPr>
        <w:ind w:left="2534" w:hanging="372"/>
      </w:pPr>
      <w:rPr>
        <w:rFonts w:hint="default"/>
        <w:lang w:val="tr-TR" w:eastAsia="en-US" w:bidi="ar-SA"/>
      </w:rPr>
    </w:lvl>
    <w:lvl w:ilvl="3" w:tplc="309412BE">
      <w:numFmt w:val="bullet"/>
      <w:lvlText w:val="•"/>
      <w:lvlJc w:val="left"/>
      <w:pPr>
        <w:ind w:left="3381" w:hanging="372"/>
      </w:pPr>
      <w:rPr>
        <w:rFonts w:hint="default"/>
        <w:lang w:val="tr-TR" w:eastAsia="en-US" w:bidi="ar-SA"/>
      </w:rPr>
    </w:lvl>
    <w:lvl w:ilvl="4" w:tplc="4BA6862E">
      <w:numFmt w:val="bullet"/>
      <w:lvlText w:val="•"/>
      <w:lvlJc w:val="left"/>
      <w:pPr>
        <w:ind w:left="4228" w:hanging="372"/>
      </w:pPr>
      <w:rPr>
        <w:rFonts w:hint="default"/>
        <w:lang w:val="tr-TR" w:eastAsia="en-US" w:bidi="ar-SA"/>
      </w:rPr>
    </w:lvl>
    <w:lvl w:ilvl="5" w:tplc="19CE48C8">
      <w:numFmt w:val="bullet"/>
      <w:lvlText w:val="•"/>
      <w:lvlJc w:val="left"/>
      <w:pPr>
        <w:ind w:left="5075" w:hanging="372"/>
      </w:pPr>
      <w:rPr>
        <w:rFonts w:hint="default"/>
        <w:lang w:val="tr-TR" w:eastAsia="en-US" w:bidi="ar-SA"/>
      </w:rPr>
    </w:lvl>
    <w:lvl w:ilvl="6" w:tplc="AF04BA9C">
      <w:numFmt w:val="bullet"/>
      <w:lvlText w:val="•"/>
      <w:lvlJc w:val="left"/>
      <w:pPr>
        <w:ind w:left="5922" w:hanging="372"/>
      </w:pPr>
      <w:rPr>
        <w:rFonts w:hint="default"/>
        <w:lang w:val="tr-TR" w:eastAsia="en-US" w:bidi="ar-SA"/>
      </w:rPr>
    </w:lvl>
    <w:lvl w:ilvl="7" w:tplc="97145858">
      <w:numFmt w:val="bullet"/>
      <w:lvlText w:val="•"/>
      <w:lvlJc w:val="left"/>
      <w:pPr>
        <w:ind w:left="6769" w:hanging="372"/>
      </w:pPr>
      <w:rPr>
        <w:rFonts w:hint="default"/>
        <w:lang w:val="tr-TR" w:eastAsia="en-US" w:bidi="ar-SA"/>
      </w:rPr>
    </w:lvl>
    <w:lvl w:ilvl="8" w:tplc="9ABC99B0">
      <w:numFmt w:val="bullet"/>
      <w:lvlText w:val="•"/>
      <w:lvlJc w:val="left"/>
      <w:pPr>
        <w:ind w:left="7616" w:hanging="372"/>
      </w:pPr>
      <w:rPr>
        <w:rFonts w:hint="default"/>
        <w:lang w:val="tr-TR" w:eastAsia="en-US" w:bidi="ar-SA"/>
      </w:rPr>
    </w:lvl>
  </w:abstractNum>
  <w:num w:numId="1" w16cid:durableId="1775126282">
    <w:abstractNumId w:val="2"/>
  </w:num>
  <w:num w:numId="2" w16cid:durableId="926156971">
    <w:abstractNumId w:val="4"/>
  </w:num>
  <w:num w:numId="3" w16cid:durableId="2029208958">
    <w:abstractNumId w:val="3"/>
  </w:num>
  <w:num w:numId="4" w16cid:durableId="1522358677">
    <w:abstractNumId w:val="0"/>
  </w:num>
  <w:num w:numId="5" w16cid:durableId="31379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DF"/>
    <w:rsid w:val="000A7B32"/>
    <w:rsid w:val="000E3AA7"/>
    <w:rsid w:val="001126C6"/>
    <w:rsid w:val="001C77CA"/>
    <w:rsid w:val="00430187"/>
    <w:rsid w:val="005226DF"/>
    <w:rsid w:val="00681788"/>
    <w:rsid w:val="0070435D"/>
    <w:rsid w:val="00955199"/>
    <w:rsid w:val="009664A3"/>
    <w:rsid w:val="00CB6459"/>
    <w:rsid w:val="00CF164F"/>
    <w:rsid w:val="00DA6B2A"/>
    <w:rsid w:val="00F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CD6A"/>
  <w15:docId w15:val="{8B13ABD1-CC7E-422C-BF66-FEE83B28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A6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myo.karatekin.edu.tr/tr/ogrenciler-icin-dilekceler-3052-sayfasi.karateki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Nefise Cevriye SUCU ÇAKMAK</cp:lastModifiedBy>
  <cp:revision>2</cp:revision>
  <dcterms:created xsi:type="dcterms:W3CDTF">2024-10-17T13:30:00Z</dcterms:created>
  <dcterms:modified xsi:type="dcterms:W3CDTF">2024-10-17T13:30:00Z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2024-10-16T00:00:00Z</vt:filetime>
  </property>
</Properties>
</file>